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52C" w:rsidRDefault="00FF752C" w:rsidP="00FF75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FF752C" w:rsidRDefault="00FF752C" w:rsidP="00FF75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FF752C" w:rsidRDefault="00FF752C" w:rsidP="00FF75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FF752C" w:rsidRDefault="00FF752C" w:rsidP="00FF75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F752C" w:rsidRDefault="00FF752C" w:rsidP="00FF75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52C" w:rsidRDefault="00FF752C" w:rsidP="00FF75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F752C" w:rsidRDefault="00FF752C" w:rsidP="00FF75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52C" w:rsidRDefault="00FF752C" w:rsidP="00FF75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52C" w:rsidRDefault="00FF752C" w:rsidP="00FF75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9B74B6">
        <w:rPr>
          <w:rFonts w:ascii="Times New Roman" w:hAnsi="Times New Roman" w:cs="Times New Roman"/>
          <w:sz w:val="28"/>
          <w:szCs w:val="28"/>
        </w:rPr>
        <w:t>28.07.</w:t>
      </w:r>
      <w:r>
        <w:rPr>
          <w:rFonts w:ascii="Times New Roman" w:hAnsi="Times New Roman" w:cs="Times New Roman"/>
          <w:sz w:val="28"/>
          <w:szCs w:val="28"/>
        </w:rPr>
        <w:t>2015г. №</w:t>
      </w:r>
      <w:r w:rsidR="009B74B6">
        <w:rPr>
          <w:rFonts w:ascii="Times New Roman" w:hAnsi="Times New Roman" w:cs="Times New Roman"/>
          <w:sz w:val="28"/>
          <w:szCs w:val="28"/>
        </w:rPr>
        <w:t>79</w:t>
      </w:r>
    </w:p>
    <w:p w:rsidR="00FF752C" w:rsidRDefault="00FF752C" w:rsidP="00FF75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Правая  Хава</w:t>
      </w:r>
    </w:p>
    <w:p w:rsidR="00FF752C" w:rsidRDefault="00FF752C" w:rsidP="00FF752C">
      <w:pPr>
        <w:framePr w:hSpace="180" w:wrap="around" w:vAnchor="text" w:hAnchor="page" w:x="1576" w:y="40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 Мишуковой А.К. </w:t>
      </w:r>
    </w:p>
    <w:p w:rsidR="00FF752C" w:rsidRDefault="00FF752C" w:rsidP="00FF752C">
      <w:pPr>
        <w:framePr w:hSpace="180" w:wrap="around" w:vAnchor="text" w:hAnchor="page" w:x="1576" w:y="40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собственность    /бесплатно/  земельного участка  </w:t>
      </w:r>
    </w:p>
    <w:p w:rsidR="00FF752C" w:rsidRDefault="00FF752C" w:rsidP="00FF752C">
      <w:pPr>
        <w:framePr w:hSpace="180" w:wrap="around" w:vAnchor="text" w:hAnchor="page" w:x="1576" w:y="40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с кадастровым  номером  36:07:4000005:164</w:t>
      </w:r>
    </w:p>
    <w:p w:rsidR="00FF752C" w:rsidRDefault="00FF752C" w:rsidP="00FF75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52C" w:rsidRDefault="00FF752C" w:rsidP="00FF752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52C" w:rsidRDefault="00FF752C" w:rsidP="00FF7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 соотв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етствии со ст. 39.5  Земельного кодекса,  с п. 7  ч.1 ст.13  Закона Воронежской области от 13.05.2008г.  №25-ОЗ  «О регулировании земельных отношений  на территории  Воронежской области»,  рассмотрев заявление  Мишуковой Александры Константиновны,  паспорт 1400  №263923  выдан  Отделом внутренних дел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Белгородской области  22.02.2001г., зарегистрированной  по адресу:   г. Воронеж  </w:t>
      </w:r>
      <w:r w:rsidR="009B74B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ул. Тимирязева д.27А кв. 482,    о предоставлении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собственность /бесплатно/ земельного участка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>
        <w:rPr>
          <w:rFonts w:ascii="Times New Roman" w:hAnsi="Times New Roman" w:cs="Times New Roman"/>
          <w:bCs/>
          <w:sz w:val="28"/>
          <w:szCs w:val="28"/>
        </w:rPr>
        <w:t>Правохавского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Верхнехавского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FF752C" w:rsidRDefault="00FF752C" w:rsidP="00FF75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52C" w:rsidRDefault="00FF752C" w:rsidP="009B74B6">
      <w:pPr>
        <w:pStyle w:val="a3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F752C" w:rsidRDefault="00FF752C" w:rsidP="00FF75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F752C" w:rsidRDefault="00FF752C" w:rsidP="00FF752C">
      <w:pPr>
        <w:spacing w:before="100" w:beforeAutospacing="1" w:after="119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Предоставить  Мишуковой Александре Константиновне  в  собственность /бесплатно/    земельный участок: категория земель – земли населенных пунктов, кадастровый номер - </w:t>
      </w:r>
      <w:r>
        <w:rPr>
          <w:rFonts w:ascii="Times New Roman" w:hAnsi="Times New Roman" w:cs="Times New Roman"/>
          <w:spacing w:val="3"/>
          <w:sz w:val="28"/>
          <w:szCs w:val="28"/>
        </w:rPr>
        <w:t>36:07:4000005:164</w:t>
      </w:r>
      <w:r>
        <w:rPr>
          <w:rFonts w:ascii="Times New Roman" w:hAnsi="Times New Roman" w:cs="Times New Roman"/>
          <w:sz w:val="28"/>
          <w:szCs w:val="28"/>
        </w:rPr>
        <w:t xml:space="preserve">, местоположение - Воронежская область, Верхнехавский район  с. Правая Хава ул. Левобережная,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 6 «а»,  разрешенное использование - для индивидуального жилищного строительства,  площадью  1000 кв.м.</w:t>
      </w:r>
      <w:proofErr w:type="gramEnd"/>
    </w:p>
    <w:p w:rsidR="00FF752C" w:rsidRDefault="00FF752C" w:rsidP="00FF752C">
      <w:pPr>
        <w:shd w:val="clear" w:color="auto" w:fill="FFFFFF"/>
        <w:tabs>
          <w:tab w:val="left" w:pos="1310"/>
        </w:tabs>
        <w:snapToGrid w:val="0"/>
        <w:spacing w:line="240" w:lineRule="auto"/>
        <w:ind w:firstLine="851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Мишуковой А.К.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зарегистрировать право собственности на земельный участок в </w:t>
      </w:r>
      <w:r>
        <w:rPr>
          <w:rFonts w:ascii="Times New Roman" w:hAnsi="Times New Roman" w:cs="Times New Roman"/>
          <w:sz w:val="28"/>
          <w:szCs w:val="28"/>
        </w:rPr>
        <w:t>Управлении  Федеральной  службы государственной  регистрации,  кадастра  и  картографии по Воронежской области</w:t>
      </w:r>
      <w:r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FF752C" w:rsidRDefault="00FF752C" w:rsidP="00FF752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FF752C" w:rsidRDefault="00FF752C" w:rsidP="00FF75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52C" w:rsidRDefault="00FF752C" w:rsidP="00FF75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52C" w:rsidRDefault="00FF752C" w:rsidP="00FF75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52C" w:rsidRDefault="00FF752C" w:rsidP="00FF752C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Правохавского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Ю.М. Жуков</w:t>
      </w:r>
    </w:p>
    <w:p w:rsidR="002620A4" w:rsidRDefault="002620A4"/>
    <w:sectPr w:rsidR="002620A4" w:rsidSect="00D77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D73DF"/>
    <w:rsid w:val="002620A4"/>
    <w:rsid w:val="006D73DF"/>
    <w:rsid w:val="009B74B6"/>
    <w:rsid w:val="00D77CDB"/>
    <w:rsid w:val="00FF7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5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5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3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4</cp:revision>
  <cp:lastPrinted>2015-07-28T10:27:00Z</cp:lastPrinted>
  <dcterms:created xsi:type="dcterms:W3CDTF">2015-07-28T08:34:00Z</dcterms:created>
  <dcterms:modified xsi:type="dcterms:W3CDTF">2015-07-28T10:27:00Z</dcterms:modified>
</cp:coreProperties>
</file>