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9" w:rsidRPr="00993A39" w:rsidRDefault="00993A39" w:rsidP="00993A39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93A39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 1 января страховые пенсии проиндексированы</w:t>
      </w:r>
    </w:p>
    <w:p w:rsidR="00993A39" w:rsidRPr="00993A39" w:rsidRDefault="00BD01AD" w:rsidP="00BD01AD">
      <w:pPr>
        <w:pStyle w:val="a3"/>
        <w:spacing w:before="0" w:beforeAutospacing="0" w:after="6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Style w:val="a4"/>
          <w:rFonts w:asciiTheme="minorHAnsi" w:hAnsiTheme="minorHAnsi"/>
          <w:b/>
          <w:bCs/>
          <w:i w:val="0"/>
          <w:sz w:val="22"/>
          <w:szCs w:val="22"/>
        </w:rPr>
        <w:t xml:space="preserve">УПФР в </w:t>
      </w:r>
      <w:proofErr w:type="spellStart"/>
      <w:r>
        <w:rPr>
          <w:rStyle w:val="a4"/>
          <w:rFonts w:asciiTheme="minorHAnsi" w:hAnsiTheme="minorHAnsi"/>
          <w:b/>
          <w:bCs/>
          <w:i w:val="0"/>
          <w:sz w:val="22"/>
          <w:szCs w:val="22"/>
        </w:rPr>
        <w:t>Новоусманском</w:t>
      </w:r>
      <w:proofErr w:type="spellEnd"/>
      <w:r>
        <w:rPr>
          <w:rStyle w:val="a4"/>
          <w:rFonts w:asciiTheme="minorHAnsi" w:hAnsiTheme="minorHAnsi"/>
          <w:b/>
          <w:bCs/>
          <w:i w:val="0"/>
          <w:sz w:val="22"/>
          <w:szCs w:val="22"/>
        </w:rPr>
        <w:t xml:space="preserve"> районе информирует, что с</w:t>
      </w:r>
      <w:r w:rsidR="00993A39" w:rsidRPr="00993A39">
        <w:rPr>
          <w:rStyle w:val="a4"/>
          <w:rFonts w:asciiTheme="minorHAnsi" w:hAnsiTheme="minorHAnsi"/>
          <w:b/>
          <w:bCs/>
          <w:i w:val="0"/>
          <w:sz w:val="22"/>
          <w:szCs w:val="22"/>
        </w:rPr>
        <w:t xml:space="preserve"> 1 января страховые пенсии неработающих пенсионеров  вновь проиндексированы. Индекс увеличения состави</w:t>
      </w:r>
      <w:r w:rsidR="00993A39">
        <w:rPr>
          <w:rStyle w:val="a4"/>
          <w:rFonts w:asciiTheme="minorHAnsi" w:hAnsiTheme="minorHAnsi"/>
          <w:b/>
          <w:bCs/>
          <w:i w:val="0"/>
          <w:sz w:val="22"/>
          <w:szCs w:val="22"/>
        </w:rPr>
        <w:t>л</w:t>
      </w:r>
      <w:r w:rsidR="00993A39" w:rsidRPr="00993A39">
        <w:rPr>
          <w:rStyle w:val="a4"/>
          <w:rFonts w:asciiTheme="minorHAnsi" w:hAnsiTheme="minorHAnsi"/>
          <w:b/>
          <w:bCs/>
          <w:i w:val="0"/>
          <w:sz w:val="22"/>
          <w:szCs w:val="22"/>
        </w:rPr>
        <w:t xml:space="preserve"> 6,3%. </w:t>
      </w:r>
    </w:p>
    <w:p w:rsidR="00993A39" w:rsidRPr="00993A39" w:rsidRDefault="00993A39" w:rsidP="00BD01AD">
      <w:pPr>
        <w:pStyle w:val="a3"/>
        <w:spacing w:before="0" w:beforeAutospacing="0" w:after="6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993A39">
        <w:rPr>
          <w:rFonts w:asciiTheme="minorHAnsi" w:hAnsiTheme="minorHAnsi"/>
          <w:sz w:val="22"/>
          <w:szCs w:val="22"/>
        </w:rPr>
        <w:t>Индексация произведена путем увеличения стоимости пенсионного коэффициента  и размера фиксированной выплаты – это аналог базовой части пенсии. Стоимость одного пенсионного коэффициента и размер фиксированной выплаты к страховой пенсии по старости определены до 2024 года включительно в Федеральном законе.</w:t>
      </w:r>
    </w:p>
    <w:p w:rsidR="000216CB" w:rsidRDefault="00993A39" w:rsidP="00BD01AD">
      <w:pPr>
        <w:pStyle w:val="a3"/>
        <w:spacing w:before="0" w:beforeAutospacing="0" w:after="0" w:afterAutospacing="0"/>
        <w:ind w:firstLine="284"/>
        <w:jc w:val="both"/>
      </w:pPr>
      <w:r w:rsidRPr="00993A39">
        <w:rPr>
          <w:rFonts w:asciiTheme="minorHAnsi" w:hAnsiTheme="minorHAnsi"/>
          <w:sz w:val="22"/>
          <w:szCs w:val="22"/>
        </w:rPr>
        <w:t>С 1 января 2021 года стоимость одного пенсионного коэффициента состави</w:t>
      </w:r>
      <w:r>
        <w:rPr>
          <w:rFonts w:asciiTheme="minorHAnsi" w:hAnsiTheme="minorHAnsi"/>
          <w:sz w:val="22"/>
          <w:szCs w:val="22"/>
        </w:rPr>
        <w:t>л</w:t>
      </w:r>
      <w:r w:rsidRPr="00993A39">
        <w:rPr>
          <w:rFonts w:asciiTheme="minorHAnsi" w:hAnsiTheme="minorHAnsi"/>
          <w:sz w:val="22"/>
          <w:szCs w:val="22"/>
        </w:rPr>
        <w:t xml:space="preserve"> 98 рублей 86 копеек, а размер фиксированной выплаты к страховой пенсии по старости –  6 044 рубля 48 копеек в месяц. </w:t>
      </w:r>
      <w:r w:rsidR="00BD01AD">
        <w:rPr>
          <w:rFonts w:ascii="Calibri" w:hAnsi="Calibri"/>
          <w:sz w:val="22"/>
          <w:szCs w:val="22"/>
        </w:rPr>
        <w:t xml:space="preserve"> П</w:t>
      </w:r>
      <w:r w:rsidRPr="00993A39">
        <w:rPr>
          <w:rFonts w:ascii="Calibri" w:hAnsi="Calibri"/>
          <w:sz w:val="22"/>
          <w:szCs w:val="22"/>
        </w:rPr>
        <w:t>рибавка к пенсии у каждого пенсионера индивидуальна и зависит от размера получаемой им пенсии. При этом</w:t>
      </w:r>
      <w:proofErr w:type="gramStart"/>
      <w:r w:rsidRPr="00993A39">
        <w:rPr>
          <w:rFonts w:ascii="Calibri" w:hAnsi="Calibri"/>
          <w:sz w:val="22"/>
          <w:szCs w:val="22"/>
        </w:rPr>
        <w:t>,</w:t>
      </w:r>
      <w:proofErr w:type="gramEnd"/>
      <w:r w:rsidRPr="00993A39">
        <w:rPr>
          <w:rFonts w:ascii="Calibri" w:hAnsi="Calibri"/>
          <w:sz w:val="22"/>
          <w:szCs w:val="22"/>
        </w:rPr>
        <w:t xml:space="preserve"> новый размер получат только </w:t>
      </w:r>
      <w:r w:rsidRPr="00BD01AD">
        <w:rPr>
          <w:rFonts w:ascii="Calibri" w:hAnsi="Calibri"/>
          <w:b/>
          <w:sz w:val="22"/>
          <w:szCs w:val="22"/>
        </w:rPr>
        <w:t>неработающие</w:t>
      </w:r>
      <w:r w:rsidRPr="00993A39">
        <w:rPr>
          <w:rFonts w:ascii="Calibri" w:hAnsi="Calibri"/>
          <w:sz w:val="22"/>
          <w:szCs w:val="22"/>
        </w:rPr>
        <w:t xml:space="preserve"> пенсионеры</w:t>
      </w:r>
      <w:r>
        <w:t>.</w:t>
      </w:r>
    </w:p>
    <w:p w:rsidR="00211556" w:rsidRPr="00211556" w:rsidRDefault="00211556" w:rsidP="00BD01AD">
      <w:pPr>
        <w:pStyle w:val="a3"/>
        <w:spacing w:before="0" w:beforeAutospacing="0" w:after="0" w:afterAutospacing="0"/>
        <w:ind w:firstLine="284"/>
        <w:jc w:val="both"/>
        <w:rPr>
          <w:rFonts w:ascii="Calibri" w:hAnsi="Calibri"/>
          <w:b/>
          <w:sz w:val="22"/>
          <w:szCs w:val="22"/>
        </w:rPr>
      </w:pPr>
      <w:r w:rsidRPr="00211556">
        <w:rPr>
          <w:rFonts w:ascii="Calibri" w:hAnsi="Calibri"/>
          <w:b/>
          <w:sz w:val="22"/>
          <w:szCs w:val="22"/>
        </w:rPr>
        <w:t>Обращаем ваше внимание, что Центральный Банк России продлил дату перехода на национальную платежную систему с использованием карты «Мир»  -  до 1 июля  2021 года.</w:t>
      </w:r>
    </w:p>
    <w:p w:rsidR="00993A39" w:rsidRPr="00211556" w:rsidRDefault="00993A39" w:rsidP="00BD01AD">
      <w:pPr>
        <w:pStyle w:val="a3"/>
        <w:spacing w:before="0" w:beforeAutospacing="0" w:after="60" w:afterAutospacing="0"/>
        <w:ind w:firstLine="284"/>
        <w:jc w:val="both"/>
        <w:rPr>
          <w:rFonts w:ascii="Calibri" w:hAnsi="Calibri"/>
          <w:sz w:val="22"/>
          <w:szCs w:val="22"/>
        </w:rPr>
      </w:pPr>
    </w:p>
    <w:p w:rsidR="00993A39" w:rsidRDefault="00343548">
      <w:r>
        <w:t xml:space="preserve">Руководитель юридической группы </w:t>
      </w:r>
      <w:r>
        <w:tab/>
      </w:r>
      <w:r>
        <w:tab/>
      </w:r>
      <w:r>
        <w:tab/>
        <w:t>Ольга Кривцова</w:t>
      </w:r>
    </w:p>
    <w:sectPr w:rsidR="00993A39" w:rsidSect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39"/>
    <w:rsid w:val="000216CB"/>
    <w:rsid w:val="00211556"/>
    <w:rsid w:val="003406A4"/>
    <w:rsid w:val="00343548"/>
    <w:rsid w:val="003D32F7"/>
    <w:rsid w:val="00416D71"/>
    <w:rsid w:val="00670DEE"/>
    <w:rsid w:val="007D5C1D"/>
    <w:rsid w:val="00993A39"/>
    <w:rsid w:val="00BD01AD"/>
    <w:rsid w:val="00D3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993A3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A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3A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3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5</cp:revision>
  <cp:lastPrinted>2021-01-18T08:11:00Z</cp:lastPrinted>
  <dcterms:created xsi:type="dcterms:W3CDTF">2021-01-18T06:25:00Z</dcterms:created>
  <dcterms:modified xsi:type="dcterms:W3CDTF">2021-01-18T08:12:00Z</dcterms:modified>
</cp:coreProperties>
</file>