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EC" w:rsidRPr="00B574EC" w:rsidRDefault="00B574EC" w:rsidP="00B574EC">
      <w:pPr>
        <w:spacing w:after="80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574E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Проактивные</w:t>
      </w:r>
      <w:proofErr w:type="spellEnd"/>
      <w:r w:rsidRPr="00B574E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услуги ПФР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lang w:eastAsia="ru-RU"/>
        </w:rPr>
        <w:t>Сегодня все чаще в работе Пенсионного фонда РФ употребляется термин «</w:t>
      </w:r>
      <w:proofErr w:type="spellStart"/>
      <w:r w:rsidRPr="00B574EC">
        <w:rPr>
          <w:rFonts w:eastAsia="Times New Roman" w:cs="Times New Roman"/>
          <w:lang w:eastAsia="ru-RU"/>
        </w:rPr>
        <w:t>проактивные</w:t>
      </w:r>
      <w:proofErr w:type="spellEnd"/>
      <w:r w:rsidRPr="00B574EC">
        <w:rPr>
          <w:rFonts w:eastAsia="Times New Roman" w:cs="Times New Roman"/>
          <w:lang w:eastAsia="ru-RU"/>
        </w:rPr>
        <w:t xml:space="preserve"> услуги». Что это значит, и какие именно услуги ПФР оказываются </w:t>
      </w:r>
      <w:proofErr w:type="spellStart"/>
      <w:r w:rsidRPr="00B574EC">
        <w:rPr>
          <w:rFonts w:eastAsia="Times New Roman" w:cs="Times New Roman"/>
          <w:lang w:eastAsia="ru-RU"/>
        </w:rPr>
        <w:t>проактивно</w:t>
      </w:r>
      <w:proofErr w:type="spellEnd"/>
      <w:r w:rsidRPr="00B574EC">
        <w:rPr>
          <w:rFonts w:eastAsia="Times New Roman" w:cs="Times New Roman"/>
          <w:lang w:eastAsia="ru-RU"/>
        </w:rPr>
        <w:t xml:space="preserve">? </w:t>
      </w:r>
      <w:proofErr w:type="spellStart"/>
      <w:r w:rsidRPr="00B574EC">
        <w:rPr>
          <w:rFonts w:eastAsia="Times New Roman" w:cs="Times New Roman"/>
          <w:lang w:eastAsia="ru-RU"/>
        </w:rPr>
        <w:t>Проактивные</w:t>
      </w:r>
      <w:proofErr w:type="spellEnd"/>
      <w:r w:rsidRPr="00B574EC">
        <w:rPr>
          <w:rFonts w:eastAsia="Times New Roman" w:cs="Times New Roman"/>
          <w:lang w:eastAsia="ru-RU"/>
        </w:rPr>
        <w:t xml:space="preserve"> услуги иными словами можно назвать </w:t>
      </w:r>
      <w:proofErr w:type="spellStart"/>
      <w:r w:rsidRPr="00B574EC">
        <w:rPr>
          <w:rFonts w:eastAsia="Times New Roman" w:cs="Times New Roman"/>
          <w:lang w:eastAsia="ru-RU"/>
        </w:rPr>
        <w:t>беззаявительными</w:t>
      </w:r>
      <w:proofErr w:type="spellEnd"/>
      <w:r w:rsidRPr="00B574EC">
        <w:rPr>
          <w:rFonts w:eastAsia="Times New Roman" w:cs="Times New Roman"/>
          <w:lang w:eastAsia="ru-RU"/>
        </w:rPr>
        <w:t xml:space="preserve">. То есть, чтобы их </w:t>
      </w:r>
      <w:proofErr w:type="gramStart"/>
      <w:r w:rsidRPr="00B574EC">
        <w:rPr>
          <w:rFonts w:eastAsia="Times New Roman" w:cs="Times New Roman"/>
          <w:lang w:eastAsia="ru-RU"/>
        </w:rPr>
        <w:t>получить</w:t>
      </w:r>
      <w:r>
        <w:rPr>
          <w:rFonts w:eastAsia="Times New Roman" w:cs="Times New Roman"/>
          <w:lang w:eastAsia="ru-RU"/>
        </w:rPr>
        <w:t xml:space="preserve"> </w:t>
      </w:r>
      <w:r w:rsidRPr="00B574EC">
        <w:rPr>
          <w:rFonts w:eastAsia="Times New Roman" w:cs="Times New Roman"/>
          <w:lang w:eastAsia="ru-RU"/>
        </w:rPr>
        <w:t xml:space="preserve"> не нужно обращаться</w:t>
      </w:r>
      <w:proofErr w:type="gramEnd"/>
      <w:r w:rsidRPr="00B574EC">
        <w:rPr>
          <w:rFonts w:eastAsia="Times New Roman" w:cs="Times New Roman"/>
          <w:lang w:eastAsia="ru-RU"/>
        </w:rPr>
        <w:t xml:space="preserve"> в Пенсионный фонд и подавать заявление лично.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b/>
          <w:bCs/>
          <w:i/>
          <w:iCs/>
          <w:lang w:eastAsia="ru-RU"/>
        </w:rPr>
        <w:t>Ежемесячная денежная выплата инвалидам и детям-инвалидам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lang w:eastAsia="ru-RU"/>
        </w:rPr>
        <w:t xml:space="preserve">С 28 июля 2020 года, согласно приказу Министерства труда и социальной защиты РФ, ежемесячная денежная выплата (ЕДВ) инвалидам и детям-инвалидам устанавливается без подачи заявления со дня признания гражданина инвалидом или ребенком-инвалидом, то есть полностью в </w:t>
      </w:r>
      <w:proofErr w:type="spellStart"/>
      <w:r w:rsidRPr="00B574EC">
        <w:rPr>
          <w:rFonts w:eastAsia="Times New Roman" w:cs="Times New Roman"/>
          <w:lang w:eastAsia="ru-RU"/>
        </w:rPr>
        <w:t>проактивном</w:t>
      </w:r>
      <w:proofErr w:type="spellEnd"/>
      <w:r w:rsidRPr="00B574EC">
        <w:rPr>
          <w:rFonts w:eastAsia="Times New Roman" w:cs="Times New Roman"/>
          <w:lang w:eastAsia="ru-RU"/>
        </w:rPr>
        <w:t xml:space="preserve"> режиме.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b/>
          <w:bCs/>
          <w:i/>
          <w:iCs/>
          <w:lang w:eastAsia="ru-RU"/>
        </w:rPr>
        <w:t>СНИЛС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lang w:eastAsia="ru-RU"/>
        </w:rPr>
        <w:t xml:space="preserve">Родителям больше не требуется самостоятельно оформлять СНИЛС на детей, родившихся с 15 июля 2020 года. После появления в информационной системе ПФР сведений о государственной регистрации рождения малыша, поступившей из Единого государственного реестра ЗАГС, индивидуальный лицевой счет ребенка открывается Пенсионным фондом РФ </w:t>
      </w:r>
      <w:proofErr w:type="spellStart"/>
      <w:r w:rsidRPr="00B574EC">
        <w:rPr>
          <w:rFonts w:eastAsia="Times New Roman" w:cs="Times New Roman"/>
          <w:lang w:eastAsia="ru-RU"/>
        </w:rPr>
        <w:t>проактивно</w:t>
      </w:r>
      <w:proofErr w:type="spellEnd"/>
      <w:r w:rsidRPr="00B574EC">
        <w:rPr>
          <w:rFonts w:eastAsia="Times New Roman" w:cs="Times New Roman"/>
          <w:lang w:eastAsia="ru-RU"/>
        </w:rPr>
        <w:t xml:space="preserve">, а информация о его номере направляется в личный кабинет мамы на портале </w:t>
      </w:r>
      <w:proofErr w:type="spellStart"/>
      <w:r w:rsidRPr="00B574EC">
        <w:rPr>
          <w:rFonts w:eastAsia="Times New Roman" w:cs="Times New Roman"/>
          <w:lang w:eastAsia="ru-RU"/>
        </w:rPr>
        <w:t>Госуслуг</w:t>
      </w:r>
      <w:proofErr w:type="spellEnd"/>
      <w:r w:rsidRPr="00B574EC">
        <w:rPr>
          <w:rFonts w:eastAsia="Times New Roman" w:cs="Times New Roman"/>
          <w:lang w:eastAsia="ru-RU"/>
        </w:rPr>
        <w:t>. Таким образом, семьи, в которых появится ребенок, получат информацию о номере его СНИЛС в автоматическом режиме.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b/>
          <w:bCs/>
          <w:i/>
          <w:iCs/>
          <w:lang w:eastAsia="ru-RU"/>
        </w:rPr>
        <w:t>Сертификат на материнский (семейный) капитал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lang w:eastAsia="ru-RU"/>
        </w:rPr>
        <w:t>С середины апреля Пенсионный фонд России приступил к </w:t>
      </w:r>
      <w:proofErr w:type="spellStart"/>
      <w:r w:rsidRPr="00B574EC">
        <w:rPr>
          <w:rFonts w:eastAsia="Times New Roman" w:cs="Times New Roman"/>
          <w:lang w:eastAsia="ru-RU"/>
        </w:rPr>
        <w:t>проактивной</w:t>
      </w:r>
      <w:proofErr w:type="spellEnd"/>
      <w:r w:rsidRPr="00B574EC">
        <w:rPr>
          <w:rFonts w:eastAsia="Times New Roman" w:cs="Times New Roman"/>
          <w:lang w:eastAsia="ru-RU"/>
        </w:rPr>
        <w:t xml:space="preserve"> выдаче сертификатов на МСК. Теперь после появления ребенка материнский капитал оформляется в </w:t>
      </w:r>
      <w:proofErr w:type="spellStart"/>
      <w:r w:rsidRPr="00B574EC">
        <w:rPr>
          <w:rFonts w:eastAsia="Times New Roman" w:cs="Times New Roman"/>
          <w:lang w:eastAsia="ru-RU"/>
        </w:rPr>
        <w:t>беззаявительном</w:t>
      </w:r>
      <w:proofErr w:type="spellEnd"/>
      <w:r w:rsidRPr="00B574EC">
        <w:rPr>
          <w:rFonts w:eastAsia="Times New Roman" w:cs="Times New Roman"/>
          <w:lang w:eastAsia="ru-RU"/>
        </w:rPr>
        <w:t xml:space="preserve"> порядке и мамам не нужно лично обращаться в клиентские службы ПФР или МФЦ за сертификатом. Сведения о рождении малыша, дающего право на материнский капитал, поступают в Пенсионный фонд из  Единого государственного реестра записей актов гражданского состояния. Данные об оформлении сертификата фиксируются в информационной системе ПФР и направляются в личный кабинет мамы на сайте Пенсионного фонда РФ или портале </w:t>
      </w:r>
      <w:proofErr w:type="spellStart"/>
      <w:r w:rsidRPr="00B574EC">
        <w:rPr>
          <w:rFonts w:eastAsia="Times New Roman" w:cs="Times New Roman"/>
          <w:lang w:eastAsia="ru-RU"/>
        </w:rPr>
        <w:t>Госуслуг</w:t>
      </w:r>
      <w:proofErr w:type="spellEnd"/>
      <w:r w:rsidRPr="00B574EC">
        <w:rPr>
          <w:rFonts w:eastAsia="Times New Roman" w:cs="Times New Roman"/>
          <w:lang w:eastAsia="ru-RU"/>
        </w:rPr>
        <w:t xml:space="preserve"> и семья может приступать к распоряжению средствами.</w:t>
      </w:r>
    </w:p>
    <w:p w:rsidR="00B574EC" w:rsidRPr="00B574EC" w:rsidRDefault="00B574EC" w:rsidP="00B574EC">
      <w:pPr>
        <w:spacing w:after="80"/>
        <w:ind w:firstLine="284"/>
        <w:rPr>
          <w:rFonts w:eastAsia="Times New Roman" w:cs="Times New Roman"/>
          <w:lang w:eastAsia="ru-RU"/>
        </w:rPr>
      </w:pPr>
      <w:r w:rsidRPr="00B574EC">
        <w:rPr>
          <w:rFonts w:eastAsia="Times New Roman" w:cs="Times New Roman"/>
          <w:lang w:eastAsia="ru-RU"/>
        </w:rPr>
        <w:t>Отметим, что если у гражданина нет возможности зарегистрироваться в системе Единой идентификац</w:t>
      </w:r>
      <w:proofErr w:type="gramStart"/>
      <w:r w:rsidRPr="00B574EC">
        <w:rPr>
          <w:rFonts w:eastAsia="Times New Roman" w:cs="Times New Roman"/>
          <w:lang w:eastAsia="ru-RU"/>
        </w:rPr>
        <w:t>ии и ау</w:t>
      </w:r>
      <w:proofErr w:type="gramEnd"/>
      <w:r w:rsidRPr="00B574EC">
        <w:rPr>
          <w:rFonts w:eastAsia="Times New Roman" w:cs="Times New Roman"/>
          <w:lang w:eastAsia="ru-RU"/>
        </w:rPr>
        <w:t>тентификации на портале Государственных услуг и пользоваться услугами в электронном виде, то он может получить документ на бумажном носителе, подтверждающий содержание электронного сертификата на МСК и документ, удостоверяющий регистрацию в системе персонифицированного учета (СНИЛС). Для этого можно обратиться в МФЦ или в ближайшую клиентскую службу ПФР. Напоминаем, что все клиентские службы ПФР работают по предварительной записи.</w:t>
      </w:r>
    </w:p>
    <w:p w:rsidR="00B574EC" w:rsidRPr="00B574EC" w:rsidRDefault="00B574EC" w:rsidP="00260BFD">
      <w:pPr>
        <w:ind w:firstLine="284"/>
      </w:pPr>
    </w:p>
    <w:sectPr w:rsidR="00B574EC" w:rsidRPr="00B574EC" w:rsidSect="00583D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181"/>
    <w:rsid w:val="00012DC8"/>
    <w:rsid w:val="000C45B6"/>
    <w:rsid w:val="001C6181"/>
    <w:rsid w:val="00260BFD"/>
    <w:rsid w:val="003D32F7"/>
    <w:rsid w:val="00583D7F"/>
    <w:rsid w:val="005D0207"/>
    <w:rsid w:val="00670DEE"/>
    <w:rsid w:val="00847AD3"/>
    <w:rsid w:val="008E6887"/>
    <w:rsid w:val="00B574EC"/>
    <w:rsid w:val="00C36AC4"/>
    <w:rsid w:val="00EF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1C618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618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1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181"/>
    <w:rPr>
      <w:b/>
      <w:bCs/>
    </w:rPr>
  </w:style>
  <w:style w:type="character" w:styleId="a5">
    <w:name w:val="Emphasis"/>
    <w:basedOn w:val="a0"/>
    <w:uiPriority w:val="20"/>
    <w:qFormat/>
    <w:rsid w:val="001C61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5</cp:revision>
  <dcterms:created xsi:type="dcterms:W3CDTF">2020-10-27T09:04:00Z</dcterms:created>
  <dcterms:modified xsi:type="dcterms:W3CDTF">2020-11-19T12:16:00Z</dcterms:modified>
</cp:coreProperties>
</file>