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F4" w:rsidRDefault="005B55F4" w:rsidP="005B55F4">
      <w:pPr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5B55F4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Участникам программы </w:t>
      </w:r>
      <w:proofErr w:type="spellStart"/>
      <w:r w:rsidRPr="005B55F4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софинансирования</w:t>
      </w:r>
      <w:proofErr w:type="spellEnd"/>
      <w:r w:rsidRPr="005B55F4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пенсии</w:t>
      </w:r>
    </w:p>
    <w:p w:rsidR="005B55F4" w:rsidRDefault="005B55F4" w:rsidP="005B55F4">
      <w:pPr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5B55F4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необходимо сделать взнос до конца года</w:t>
      </w:r>
    </w:p>
    <w:p w:rsidR="005B55F4" w:rsidRPr="005B55F4" w:rsidRDefault="005B55F4" w:rsidP="005B55F4">
      <w:pPr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</w:p>
    <w:p w:rsidR="005B55F4" w:rsidRPr="005B55F4" w:rsidRDefault="005B55F4" w:rsidP="005B55F4">
      <w:pPr>
        <w:ind w:firstLine="284"/>
        <w:rPr>
          <w:rFonts w:ascii="Calibri" w:eastAsia="Times New Roman" w:hAnsi="Calibri" w:cs="Times New Roman"/>
          <w:lang w:eastAsia="ru-RU"/>
        </w:rPr>
      </w:pPr>
      <w:r w:rsidRPr="005B55F4"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 w:rsidRPr="005B55F4"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 w:rsidRPr="005B55F4">
        <w:rPr>
          <w:rFonts w:ascii="Calibri" w:eastAsia="Times New Roman" w:hAnsi="Calibri" w:cs="Times New Roman"/>
          <w:lang w:eastAsia="ru-RU"/>
        </w:rPr>
        <w:t xml:space="preserve"> районе Воронежской области напоминает участникам программы государственного </w:t>
      </w:r>
      <w:proofErr w:type="spellStart"/>
      <w:r w:rsidRPr="005B55F4">
        <w:rPr>
          <w:rFonts w:ascii="Calibri" w:eastAsia="Times New Roman" w:hAnsi="Calibri" w:cs="Times New Roman"/>
          <w:lang w:eastAsia="ru-RU"/>
        </w:rPr>
        <w:t>софинансирования</w:t>
      </w:r>
      <w:proofErr w:type="spellEnd"/>
      <w:r w:rsidRPr="005B55F4">
        <w:rPr>
          <w:rFonts w:ascii="Calibri" w:eastAsia="Times New Roman" w:hAnsi="Calibri" w:cs="Times New Roman"/>
          <w:lang w:eastAsia="ru-RU"/>
        </w:rPr>
        <w:t xml:space="preserve"> пенсионных накоплений о том, что взнос на будущую пенсию необходимо сделать до 28 декабря. Внесенные гражданами на личные счета суммы в размере от 2 000 до 12 000 рублей будут удвоены государством.</w:t>
      </w:r>
    </w:p>
    <w:p w:rsidR="005B55F4" w:rsidRPr="005B55F4" w:rsidRDefault="005B55F4" w:rsidP="005B55F4">
      <w:pPr>
        <w:ind w:firstLine="284"/>
        <w:rPr>
          <w:rFonts w:ascii="Calibri" w:eastAsia="Times New Roman" w:hAnsi="Calibri" w:cs="Times New Roman"/>
          <w:lang w:eastAsia="ru-RU"/>
        </w:rPr>
      </w:pPr>
      <w:r w:rsidRPr="005B55F4">
        <w:rPr>
          <w:rFonts w:ascii="Calibri" w:eastAsia="Times New Roman" w:hAnsi="Calibri" w:cs="Times New Roman"/>
          <w:lang w:eastAsia="ru-RU"/>
        </w:rPr>
        <w:t>Напомним, участие в Программе возможно в течение 10 лет с момента поступления первого денежного платежа. Это означает, что взносы граждан, которые впервые уплатили деньги по программе в 2011 году, будут удваиваться до 2021 года (при условии уплаты последнего платежа в 2020 году).</w:t>
      </w:r>
    </w:p>
    <w:p w:rsidR="005B55F4" w:rsidRPr="005B55F4" w:rsidRDefault="005B55F4" w:rsidP="005B55F4">
      <w:pPr>
        <w:ind w:firstLine="284"/>
        <w:rPr>
          <w:rFonts w:ascii="Calibri" w:eastAsia="Times New Roman" w:hAnsi="Calibri" w:cs="Times New Roman"/>
          <w:lang w:eastAsia="ru-RU"/>
        </w:rPr>
      </w:pPr>
      <w:r w:rsidRPr="005B55F4">
        <w:rPr>
          <w:rFonts w:ascii="Calibri" w:eastAsia="Times New Roman" w:hAnsi="Calibri" w:cs="Times New Roman"/>
          <w:lang w:eastAsia="ru-RU"/>
        </w:rPr>
        <w:t>Взнос по программе уплачивается самостоятельно или через работодателя. При самостоятельной уплате платежную квитанцию с необходимыми реквизитами можно получить в клиентской службе ПФР по месту жительства либо в банке. Чтобы сделать взнос через работодателя, участнику необходимо подать в бухгалтерию по месту работы заявление в произвольной форме с указанием размера ежемесячного платежа в денежной сумме или в процентах от зарплаты. Изменить размер взноса можно с помощью нового заявления.</w:t>
      </w:r>
    </w:p>
    <w:p w:rsidR="005B55F4" w:rsidRPr="005B55F4" w:rsidRDefault="005B55F4" w:rsidP="005B55F4">
      <w:pPr>
        <w:ind w:firstLine="284"/>
        <w:rPr>
          <w:rFonts w:ascii="Calibri" w:eastAsia="Times New Roman" w:hAnsi="Calibri" w:cs="Times New Roman"/>
          <w:lang w:eastAsia="ru-RU"/>
        </w:rPr>
      </w:pPr>
      <w:r w:rsidRPr="005B55F4">
        <w:rPr>
          <w:rFonts w:ascii="Calibri" w:eastAsia="Times New Roman" w:hAnsi="Calibri" w:cs="Times New Roman"/>
          <w:lang w:eastAsia="ru-RU"/>
        </w:rPr>
        <w:t xml:space="preserve">Контролировать формирование средств участники Программы могут через личный кабинет на сайте Пенсионного фонда или на портале </w:t>
      </w:r>
      <w:proofErr w:type="spellStart"/>
      <w:r w:rsidRPr="005B55F4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5B55F4">
        <w:rPr>
          <w:rFonts w:ascii="Calibri" w:eastAsia="Times New Roman" w:hAnsi="Calibri" w:cs="Times New Roman"/>
          <w:lang w:eastAsia="ru-RU"/>
        </w:rPr>
        <w:t xml:space="preserve">. В упомянутых сервисах отражается вся необходимая информация, включая совершенные платежи, сумму </w:t>
      </w:r>
      <w:proofErr w:type="gramStart"/>
      <w:r w:rsidRPr="005B55F4">
        <w:rPr>
          <w:rFonts w:ascii="Calibri" w:eastAsia="Times New Roman" w:hAnsi="Calibri" w:cs="Times New Roman"/>
          <w:lang w:eastAsia="ru-RU"/>
        </w:rPr>
        <w:t>государственного</w:t>
      </w:r>
      <w:proofErr w:type="gramEnd"/>
      <w:r w:rsidRPr="005B55F4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5B55F4">
        <w:rPr>
          <w:rFonts w:ascii="Calibri" w:eastAsia="Times New Roman" w:hAnsi="Calibri" w:cs="Times New Roman"/>
          <w:lang w:eastAsia="ru-RU"/>
        </w:rPr>
        <w:t>софинансирования</w:t>
      </w:r>
      <w:proofErr w:type="spellEnd"/>
      <w:r w:rsidRPr="005B55F4">
        <w:rPr>
          <w:rFonts w:ascii="Calibri" w:eastAsia="Times New Roman" w:hAnsi="Calibri" w:cs="Times New Roman"/>
          <w:lang w:eastAsia="ru-RU"/>
        </w:rPr>
        <w:t xml:space="preserve"> и полученный от этих средств инвестиционный доход. Все эти сведения есть в выписке из лицевого счета, которую можно запросить в личном кабинете на официальном сайте ПФР, или получить, лично обратившись в МФЦ или территориальный орган ПФР.</w:t>
      </w:r>
    </w:p>
    <w:p w:rsidR="00670DEE" w:rsidRDefault="00670DEE"/>
    <w:p w:rsidR="005B55F4" w:rsidRDefault="005B55F4">
      <w:r>
        <w:t>Начальник отдела персонифицированного учета</w:t>
      </w:r>
    </w:p>
    <w:p w:rsidR="005B55F4" w:rsidRDefault="005B55F4">
      <w:r>
        <w:t>и взаимодействия со страхователями</w:t>
      </w:r>
      <w:r>
        <w:tab/>
      </w:r>
      <w:r>
        <w:tab/>
      </w:r>
      <w:r>
        <w:tab/>
      </w:r>
      <w:r>
        <w:tab/>
        <w:t>Светлана Шестакова</w:t>
      </w:r>
    </w:p>
    <w:sectPr w:rsidR="005B55F4" w:rsidSect="005B55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55F4"/>
    <w:rsid w:val="003D32F7"/>
    <w:rsid w:val="005B55F4"/>
    <w:rsid w:val="00670DEE"/>
    <w:rsid w:val="0069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5B55F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5F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55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2020-11-09T10:10:00Z</dcterms:created>
  <dcterms:modified xsi:type="dcterms:W3CDTF">2020-11-09T10:15:00Z</dcterms:modified>
</cp:coreProperties>
</file>