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D3" w:rsidRDefault="005E3ED3" w:rsidP="005E3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главы администрации Правохавского сельского поселения </w:t>
      </w:r>
      <w:proofErr w:type="spellStart"/>
      <w:r>
        <w:rPr>
          <w:b/>
          <w:bCs/>
          <w:color w:val="212121"/>
          <w:sz w:val="21"/>
          <w:szCs w:val="21"/>
        </w:rPr>
        <w:t>Верхнехавского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об итогах социально-экономического развития за 2022 год и перспективах развития на 2023 год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прошедший 2022 год работа администрации сельского поселения была направлена на решение первоочередных задач, направленных на создание комфортных условий проживания жителей нашего поселения.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течение всего отчетного периода администрация Правохавского сельского поселения контролировала доходные и расходные статьи бюджета.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доходной части на 2022 год составил 8364,6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756,4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ЕСХН – 220,7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на имущество – 249,3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Земельный налог – 1606,2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Безвозмездные поступления – 444,4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Аренда земли – 6,0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Доходы от продажи – 3237,4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Субвенции ВУС –99,0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Дотации всех видов – 2288,6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Межбюджетные трансферты – 1621,3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расходной части на 2022г. составил – 6679,6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– 2153,8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 xml:space="preserve">., культура – 1110,6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.,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ВУС – 99,0 тыс. руб.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Благоустройство – 1758,5 тыс. руб.,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Уличное освещение — 52,1 тыс. руб.,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Дорожный фонд – 851,3 тыс. </w:t>
      </w:r>
      <w:proofErr w:type="spellStart"/>
      <w:r>
        <w:rPr>
          <w:color w:val="212121"/>
          <w:sz w:val="21"/>
          <w:szCs w:val="21"/>
        </w:rPr>
        <w:t>руб</w:t>
      </w:r>
      <w:proofErr w:type="spellEnd"/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Приобретение коммунальной техники – 200,0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Соц.поддержка</w:t>
      </w:r>
      <w:proofErr w:type="spellEnd"/>
      <w:r>
        <w:rPr>
          <w:color w:val="212121"/>
          <w:sz w:val="21"/>
          <w:szCs w:val="21"/>
        </w:rPr>
        <w:t xml:space="preserve"> (пенсия) – 272,2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Наличие бюджетных денежных средств позволило администрации выплатить заработную плату, произвести оплату за потребленную электроэнергию и услуги связи, провести </w:t>
      </w:r>
      <w:proofErr w:type="spellStart"/>
      <w:r>
        <w:rPr>
          <w:color w:val="212121"/>
          <w:sz w:val="21"/>
          <w:szCs w:val="21"/>
        </w:rPr>
        <w:t>окашивание</w:t>
      </w:r>
      <w:proofErr w:type="spellEnd"/>
      <w:r>
        <w:rPr>
          <w:color w:val="212121"/>
          <w:sz w:val="21"/>
          <w:szCs w:val="21"/>
        </w:rPr>
        <w:t xml:space="preserve"> и опашку улиц поселения в теплое время года и очистку дорог от снега в зимний период,</w:t>
      </w:r>
      <w:r>
        <w:rPr>
          <w:color w:val="212121"/>
          <w:sz w:val="21"/>
          <w:szCs w:val="21"/>
          <w:shd w:val="clear" w:color="auto" w:fill="FFFFFF"/>
        </w:rPr>
        <w:t> регулярно производился вывоз бытовых отходов даже в зимнее время,</w:t>
      </w:r>
      <w:r>
        <w:rPr>
          <w:color w:val="212121"/>
          <w:sz w:val="21"/>
          <w:szCs w:val="21"/>
        </w:rPr>
        <w:t> а также исполнить необходимые мероприятия по благоустройству и обеспечению жизнедеятельности сельского поселения.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 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сегодняшний день в поселении в нормальном режиме функционируют общеобразовательная школа, детский сад, почтовое отделение, сельский дом культуры, два магазина и ФАП. На территории поселения располагаются и функционируют два крупных предприятия: ООО «РАЙТ» и ООО «Воронежский завод растительных масел», которые полностью обеспечивают население рабочими местами, что положительно сказывается на благосостоянии жителей нашего поселения.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отчетном 2022 году в Правохавском сельском поселении проведены    следующие   мероприятия: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Проведен ремонт (</w:t>
      </w:r>
      <w:proofErr w:type="spellStart"/>
      <w:r>
        <w:rPr>
          <w:color w:val="212121"/>
          <w:sz w:val="21"/>
          <w:szCs w:val="21"/>
        </w:rPr>
        <w:t>щебенение</w:t>
      </w:r>
      <w:proofErr w:type="spellEnd"/>
      <w:r>
        <w:rPr>
          <w:color w:val="212121"/>
          <w:sz w:val="21"/>
          <w:szCs w:val="21"/>
        </w:rPr>
        <w:t xml:space="preserve">) дороги местного значения по улице Мичурина в </w:t>
      </w:r>
      <w:proofErr w:type="spellStart"/>
      <w:r>
        <w:rPr>
          <w:color w:val="212121"/>
          <w:sz w:val="21"/>
          <w:szCs w:val="21"/>
        </w:rPr>
        <w:t>с.Правая</w:t>
      </w:r>
      <w:proofErr w:type="spellEnd"/>
      <w:r>
        <w:rPr>
          <w:color w:val="212121"/>
          <w:sz w:val="21"/>
          <w:szCs w:val="21"/>
        </w:rPr>
        <w:t xml:space="preserve"> Хава, протяженностью 300 метров и исправление щебеночных оснований 1000 м;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 инициативе жителей села совместно с ТОС «Правая Хава» в рамках проекта АНО «Образ будущего», при спонсорской помощи ООО «ВЗРМ» реализован проект «Дети – наше будущее». Обустроена площадка и установлено детское игровое оборудование;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3) Реализован проект «Память поколений» по инициативе физического лица </w:t>
      </w:r>
      <w:proofErr w:type="spellStart"/>
      <w:r>
        <w:rPr>
          <w:color w:val="212121"/>
          <w:sz w:val="21"/>
          <w:szCs w:val="21"/>
        </w:rPr>
        <w:t>Набродовой</w:t>
      </w:r>
      <w:proofErr w:type="spellEnd"/>
      <w:r>
        <w:rPr>
          <w:color w:val="212121"/>
          <w:sz w:val="21"/>
          <w:szCs w:val="21"/>
        </w:rPr>
        <w:t xml:space="preserve"> Л.П. в рамках проекта АНО «Образ будущего». Благоустроена территория вокруг памятника погибшим в ВОВ, вымощена площадка размером 100 </w:t>
      </w:r>
      <w:proofErr w:type="spellStart"/>
      <w:r>
        <w:rPr>
          <w:color w:val="212121"/>
          <w:sz w:val="21"/>
          <w:szCs w:val="21"/>
        </w:rPr>
        <w:t>кв.м</w:t>
      </w:r>
      <w:proofErr w:type="spellEnd"/>
      <w:r>
        <w:rPr>
          <w:color w:val="212121"/>
          <w:sz w:val="21"/>
          <w:szCs w:val="21"/>
        </w:rPr>
        <w:t>., высажены ели и кустарники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Произведена расчистка территории у школы и памятника от зарослей и старых аварийных деревьев;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Благоустроена (озеленена) прилежащая территория у администрации, магазинов и почтового отделения.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В 2022 году в селе Правая Хава и в поселке Хлопотное установлены площадки ТБО для сбора мусора в количестве 3 штук;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</w:t>
      </w:r>
      <w:r>
        <w:rPr>
          <w:color w:val="212121"/>
          <w:sz w:val="21"/>
          <w:szCs w:val="21"/>
          <w:shd w:val="clear" w:color="auto" w:fill="FFFFFF"/>
        </w:rPr>
        <w:t>По программе ТОС подана заявка на оборудование забора у территории школы.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В 2022 году жители поселения участвовали в спортивной жизни поселения, района и области. По данным отдела физической культуры и спорта района поселение приняло участие в 10 официальных физкультурно-оздоровительных и спортивных мероприятиях муниципального района;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9) </w:t>
      </w:r>
      <w:proofErr w:type="gramStart"/>
      <w:r>
        <w:rPr>
          <w:color w:val="212121"/>
          <w:sz w:val="21"/>
          <w:szCs w:val="21"/>
        </w:rPr>
        <w:t>В</w:t>
      </w:r>
      <w:proofErr w:type="gramEnd"/>
      <w:r>
        <w:rPr>
          <w:color w:val="212121"/>
          <w:sz w:val="21"/>
          <w:szCs w:val="21"/>
        </w:rPr>
        <w:t xml:space="preserve"> поселении на хорошем уровне культурная жизнь. Проведено большое количество праздничных мероприятий на территории поселения, в том числе с концертными программами. Творческий коллектив поселения в отчетном году принял участие в 14 районных, областных и всероссийских мероприятиях;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    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Основные направления социально-экономического развития Правохавского    сельского   поселения на 2023 год: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1)     </w:t>
      </w:r>
      <w:r>
        <w:rPr>
          <w:color w:val="212121"/>
          <w:sz w:val="21"/>
          <w:szCs w:val="21"/>
        </w:rPr>
        <w:t>Работа с должниками по земельному налогу, налогу на имущество и транспортному налогу;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2)     </w:t>
      </w:r>
      <w:r>
        <w:rPr>
          <w:color w:val="212121"/>
          <w:sz w:val="21"/>
          <w:szCs w:val="21"/>
        </w:rPr>
        <w:t>Ремонт дорог местного значения, при условии наличия средств дорожного фонда;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3)     </w:t>
      </w:r>
      <w:r>
        <w:rPr>
          <w:color w:val="212121"/>
          <w:sz w:val="21"/>
          <w:szCs w:val="21"/>
        </w:rPr>
        <w:t>Облагораживание территории у социальных объектов поселения;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4)     </w:t>
      </w:r>
      <w:r>
        <w:rPr>
          <w:color w:val="212121"/>
          <w:sz w:val="21"/>
          <w:szCs w:val="21"/>
        </w:rPr>
        <w:t>Проведение работ по уборке территории кладбища после наступления теплого периода;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5)     </w:t>
      </w:r>
      <w:proofErr w:type="gramStart"/>
      <w:r>
        <w:rPr>
          <w:color w:val="212121"/>
          <w:sz w:val="21"/>
          <w:szCs w:val="21"/>
        </w:rPr>
        <w:t>В</w:t>
      </w:r>
      <w:proofErr w:type="gramEnd"/>
      <w:r>
        <w:rPr>
          <w:color w:val="212121"/>
          <w:sz w:val="21"/>
          <w:szCs w:val="21"/>
        </w:rPr>
        <w:t xml:space="preserve"> I-II квартале продолжить установку контейнеров на площадки ТБО для сбора мусора в количестве 3-4 штук;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6)     </w:t>
      </w:r>
      <w:r>
        <w:rPr>
          <w:color w:val="212121"/>
          <w:sz w:val="21"/>
          <w:szCs w:val="21"/>
        </w:rPr>
        <w:t>При наличии средств продолжить работу по увеличению уличного освещения на территории поселения;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7)     </w:t>
      </w:r>
      <w:r>
        <w:rPr>
          <w:color w:val="212121"/>
          <w:sz w:val="21"/>
          <w:szCs w:val="21"/>
        </w:rPr>
        <w:t>Проведение запланированных спортивных и культурно-массовых мероприятий.                               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Целью социально-экономического развития является улучшение качества жизни населения нашего сельского поселения. Решить все проблемы, имеющиеся в сельском поселении, в короткие сроки невозможно из-за ограниченности бюджета, но позитивные шаги вперед возможны посредством участия в целевых программах, привлечения средств инвесторов, а также работе с населением.                                                                                                           </w:t>
      </w:r>
    </w:p>
    <w:p w:rsidR="005E3ED3" w:rsidRDefault="005E3ED3" w:rsidP="005E3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0579" w:rsidRDefault="00860579">
      <w:bookmarkStart w:id="0" w:name="_GoBack"/>
      <w:bookmarkEnd w:id="0"/>
    </w:p>
    <w:sectPr w:rsidR="0086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4"/>
    <w:rsid w:val="005E3ED3"/>
    <w:rsid w:val="006269B4"/>
    <w:rsid w:val="008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495F-2C37-4450-8952-9C3BD38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2023-07-10T10:49:00Z</dcterms:created>
  <dcterms:modified xsi:type="dcterms:W3CDTF">2023-07-10T10:50:00Z</dcterms:modified>
</cp:coreProperties>
</file>