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4C8" w:rsidRDefault="00F744C8" w:rsidP="00F744C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Отчет</w:t>
      </w:r>
    </w:p>
    <w:p w:rsidR="00F744C8" w:rsidRDefault="00F744C8" w:rsidP="00F744C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 xml:space="preserve">главы администрации Правохавского сельского поселения </w:t>
      </w:r>
      <w:proofErr w:type="spellStart"/>
      <w:r>
        <w:rPr>
          <w:b/>
          <w:bCs/>
          <w:color w:val="212121"/>
          <w:sz w:val="21"/>
          <w:szCs w:val="21"/>
        </w:rPr>
        <w:t>Верхнехавского</w:t>
      </w:r>
      <w:proofErr w:type="spellEnd"/>
      <w:r>
        <w:rPr>
          <w:b/>
          <w:bCs/>
          <w:color w:val="212121"/>
          <w:sz w:val="21"/>
          <w:szCs w:val="21"/>
        </w:rPr>
        <w:t xml:space="preserve"> муниципального района об итогах социально-экономического развития за 2021 год и перспективах развития на 2022 год</w:t>
      </w:r>
    </w:p>
    <w:p w:rsidR="00F744C8" w:rsidRDefault="00F744C8" w:rsidP="00F744C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F744C8" w:rsidRDefault="00F744C8" w:rsidP="00F744C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За прошедший 2021 год работа администрации сельского поселения была направлена на решение первоочередных задач, направленных на создание комфортных условий проживания жителей нашего поселения.</w:t>
      </w:r>
    </w:p>
    <w:p w:rsidR="00F744C8" w:rsidRDefault="00F744C8" w:rsidP="00F744C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течение всего отчетного периода администрация Правохавского сельского поселения контролировала доходные и расходные статьи бюджета.</w:t>
      </w:r>
    </w:p>
    <w:p w:rsidR="00F744C8" w:rsidRDefault="00F744C8" w:rsidP="00F744C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Утвержденный бюджет по доходной части на 2021 год составил 4 637,4 тыс. руб.</w:t>
      </w:r>
    </w:p>
    <w:p w:rsidR="00F744C8" w:rsidRDefault="00F744C8" w:rsidP="00F744C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НДФЛ – 299,4 тыс. руб.</w:t>
      </w:r>
    </w:p>
    <w:p w:rsidR="00F744C8" w:rsidRDefault="00F744C8" w:rsidP="00F744C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ЕСХН – 125,4 тыс. руб.</w:t>
      </w:r>
    </w:p>
    <w:p w:rsidR="00F744C8" w:rsidRDefault="00F744C8" w:rsidP="00F744C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Налог на имущество – 224,1 тыс. руб.</w:t>
      </w:r>
    </w:p>
    <w:p w:rsidR="00F744C8" w:rsidRDefault="00F744C8" w:rsidP="00F744C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Земельный налог – 988,3 тыс. руб.</w:t>
      </w:r>
    </w:p>
    <w:p w:rsidR="00F744C8" w:rsidRDefault="00F744C8" w:rsidP="00F744C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Аренда земли – 58,3 тыс. руб.</w:t>
      </w:r>
    </w:p>
    <w:p w:rsidR="00F744C8" w:rsidRDefault="00F744C8" w:rsidP="00F744C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Всего поступило собственных средств – 1 637,2 тыс. руб.</w:t>
      </w:r>
    </w:p>
    <w:p w:rsidR="00F744C8" w:rsidRDefault="00F744C8" w:rsidP="00F744C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Субвенции ВУС –90,6 тыс. руб.</w:t>
      </w:r>
    </w:p>
    <w:p w:rsidR="00F744C8" w:rsidRDefault="00F744C8" w:rsidP="00F744C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Дотации всех видов – 1 915,2 тыс. руб.</w:t>
      </w:r>
    </w:p>
    <w:p w:rsidR="00F744C8" w:rsidRDefault="00F744C8" w:rsidP="00F744C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Межбюджетные трансферты – 848,8 тыс. руб.</w:t>
      </w:r>
    </w:p>
    <w:p w:rsidR="00F744C8" w:rsidRDefault="00F744C8" w:rsidP="00F744C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Утвержденный бюджет по расходной части на 2021г. составил – 4 730,7 тыс. руб.</w:t>
      </w:r>
    </w:p>
    <w:p w:rsidR="00F744C8" w:rsidRDefault="00F744C8" w:rsidP="00F744C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Зарплата с начислениями – 2 264,7 тыс. руб., в том числе:</w:t>
      </w:r>
    </w:p>
    <w:p w:rsidR="00F744C8" w:rsidRDefault="00F744C8" w:rsidP="00F744C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Администрация – 1 222,1 </w:t>
      </w:r>
      <w:proofErr w:type="spellStart"/>
      <w:r>
        <w:rPr>
          <w:color w:val="212121"/>
          <w:sz w:val="21"/>
          <w:szCs w:val="21"/>
        </w:rPr>
        <w:t>тыс.руб</w:t>
      </w:r>
      <w:proofErr w:type="spellEnd"/>
      <w:r>
        <w:rPr>
          <w:color w:val="212121"/>
          <w:sz w:val="21"/>
          <w:szCs w:val="21"/>
        </w:rPr>
        <w:t xml:space="preserve">., культура –975,4 </w:t>
      </w:r>
      <w:proofErr w:type="spellStart"/>
      <w:r>
        <w:rPr>
          <w:color w:val="212121"/>
          <w:sz w:val="21"/>
          <w:szCs w:val="21"/>
        </w:rPr>
        <w:t>тыс.руб</w:t>
      </w:r>
      <w:proofErr w:type="spellEnd"/>
      <w:r>
        <w:rPr>
          <w:color w:val="212121"/>
          <w:sz w:val="21"/>
          <w:szCs w:val="21"/>
        </w:rPr>
        <w:t>.,</w:t>
      </w:r>
    </w:p>
    <w:p w:rsidR="00F744C8" w:rsidRDefault="00F744C8" w:rsidP="00F744C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Коммунальные расходы – 328,2 тыс. руб.</w:t>
      </w:r>
    </w:p>
    <w:p w:rsidR="00F744C8" w:rsidRDefault="00F744C8" w:rsidP="00F744C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ГСМ, канцтовары, строительные материалы – 118,4 тыс. руб.</w:t>
      </w:r>
    </w:p>
    <w:p w:rsidR="00F744C8" w:rsidRDefault="00F744C8" w:rsidP="00F744C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Услуги связи – 36,6 тыс. руб., в </w:t>
      </w:r>
      <w:proofErr w:type="spellStart"/>
      <w:r>
        <w:rPr>
          <w:color w:val="212121"/>
          <w:sz w:val="21"/>
          <w:szCs w:val="21"/>
        </w:rPr>
        <w:t>т.ч</w:t>
      </w:r>
      <w:proofErr w:type="spellEnd"/>
      <w:r>
        <w:rPr>
          <w:color w:val="212121"/>
          <w:sz w:val="21"/>
          <w:szCs w:val="21"/>
        </w:rPr>
        <w:t>. по СДК- 16,4 тыс. руб.</w:t>
      </w:r>
    </w:p>
    <w:p w:rsidR="00F744C8" w:rsidRDefault="00F744C8" w:rsidP="00F744C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ВУС – 90,6 тыс. руб.</w:t>
      </w:r>
    </w:p>
    <w:p w:rsidR="00F744C8" w:rsidRDefault="00F744C8" w:rsidP="00F744C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ЖКХ – 483,4 тыс. руб.,</w:t>
      </w:r>
    </w:p>
    <w:p w:rsidR="00F744C8" w:rsidRDefault="00F744C8" w:rsidP="00F744C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Уличное освещение — 40,9 тыс. руб.,</w:t>
      </w:r>
    </w:p>
    <w:p w:rsidR="00F744C8" w:rsidRDefault="00F744C8" w:rsidP="00F744C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Дорожный фонд – 730,9 тыс. </w:t>
      </w:r>
      <w:proofErr w:type="spellStart"/>
      <w:r>
        <w:rPr>
          <w:color w:val="212121"/>
          <w:sz w:val="21"/>
          <w:szCs w:val="21"/>
        </w:rPr>
        <w:t>руб</w:t>
      </w:r>
      <w:proofErr w:type="spellEnd"/>
    </w:p>
    <w:p w:rsidR="00F744C8" w:rsidRDefault="00F744C8" w:rsidP="00F744C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Градостроительство (границы поселения) – 175,2 </w:t>
      </w:r>
      <w:proofErr w:type="spellStart"/>
      <w:r>
        <w:rPr>
          <w:color w:val="212121"/>
          <w:sz w:val="21"/>
          <w:szCs w:val="21"/>
        </w:rPr>
        <w:t>тыс.руб</w:t>
      </w:r>
      <w:proofErr w:type="spellEnd"/>
      <w:r>
        <w:rPr>
          <w:color w:val="212121"/>
          <w:sz w:val="21"/>
          <w:szCs w:val="21"/>
        </w:rPr>
        <w:t>.,</w:t>
      </w:r>
    </w:p>
    <w:p w:rsidR="00F744C8" w:rsidRDefault="00F744C8" w:rsidP="00F744C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proofErr w:type="spellStart"/>
      <w:r>
        <w:rPr>
          <w:color w:val="212121"/>
          <w:sz w:val="21"/>
          <w:szCs w:val="21"/>
        </w:rPr>
        <w:lastRenderedPageBreak/>
        <w:t>Соц.поддержка</w:t>
      </w:r>
      <w:proofErr w:type="spellEnd"/>
      <w:r>
        <w:rPr>
          <w:color w:val="212121"/>
          <w:sz w:val="21"/>
          <w:szCs w:val="21"/>
        </w:rPr>
        <w:t xml:space="preserve"> (пенсия) – 84,6 </w:t>
      </w:r>
      <w:proofErr w:type="spellStart"/>
      <w:r>
        <w:rPr>
          <w:color w:val="212121"/>
          <w:sz w:val="21"/>
          <w:szCs w:val="21"/>
        </w:rPr>
        <w:t>тыс.руб</w:t>
      </w:r>
      <w:proofErr w:type="spellEnd"/>
      <w:r>
        <w:rPr>
          <w:color w:val="212121"/>
          <w:sz w:val="21"/>
          <w:szCs w:val="21"/>
        </w:rPr>
        <w:t>..</w:t>
      </w:r>
    </w:p>
    <w:p w:rsidR="00F744C8" w:rsidRDefault="00F744C8" w:rsidP="00F744C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F744C8" w:rsidRDefault="00F744C8" w:rsidP="00F744C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Наличие бюджетных денежных средств позволило администрации выплатить заработную плату, произвести оплату за потребленную электроэнергию и услуги связи, провести </w:t>
      </w:r>
      <w:proofErr w:type="spellStart"/>
      <w:r>
        <w:rPr>
          <w:color w:val="212121"/>
          <w:sz w:val="21"/>
          <w:szCs w:val="21"/>
        </w:rPr>
        <w:t>окашивание</w:t>
      </w:r>
      <w:proofErr w:type="spellEnd"/>
      <w:r>
        <w:rPr>
          <w:color w:val="212121"/>
          <w:sz w:val="21"/>
          <w:szCs w:val="21"/>
        </w:rPr>
        <w:t xml:space="preserve"> улиц поселения в теплое время года и очистку дорог от снега в зимний период, а также исполнить необходимые мероприятия по благоустройству и обеспечению жизнедеятельности сельского поселения.</w:t>
      </w:r>
      <w:r>
        <w:rPr>
          <w:b/>
          <w:bCs/>
          <w:color w:val="212121"/>
          <w:sz w:val="21"/>
          <w:szCs w:val="21"/>
        </w:rPr>
        <w:t> </w:t>
      </w:r>
      <w:r>
        <w:rPr>
          <w:color w:val="212121"/>
          <w:sz w:val="21"/>
          <w:szCs w:val="21"/>
        </w:rPr>
        <w:t>  </w:t>
      </w:r>
    </w:p>
    <w:p w:rsidR="00F744C8" w:rsidRDefault="00F744C8" w:rsidP="00F744C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На сегодняшний день в поселении в нормальном режиме функционируют общеобразовательная школа, детский сад, почтовое отделение, сельский дом культуры, два магазина и ФАП. На территории поселения располагаются и функционируют два крупных предприятия: ООО «РАЙТ» и ООО «Воронежский завод растительных масел», которые полностью обеспечивают население рабочими местами, что положительно сказывается на благосостоянии жителей нашего поселения.</w:t>
      </w:r>
    </w:p>
    <w:p w:rsidR="00F744C8" w:rsidRDefault="00F744C8" w:rsidP="00F744C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</w:t>
      </w:r>
    </w:p>
    <w:p w:rsidR="00F744C8" w:rsidRDefault="00F744C8" w:rsidP="00F744C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В отчетном 2021 году в Правохавском сельском поселении проведены    следующие   мероприятия:</w:t>
      </w:r>
    </w:p>
    <w:p w:rsidR="00F744C8" w:rsidRDefault="00F744C8" w:rsidP="00F744C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1) Проведен ремонт (</w:t>
      </w:r>
      <w:proofErr w:type="spellStart"/>
      <w:r>
        <w:rPr>
          <w:color w:val="212121"/>
          <w:sz w:val="21"/>
          <w:szCs w:val="21"/>
        </w:rPr>
        <w:t>щебенение</w:t>
      </w:r>
      <w:proofErr w:type="spellEnd"/>
      <w:r>
        <w:rPr>
          <w:color w:val="212121"/>
          <w:sz w:val="21"/>
          <w:szCs w:val="21"/>
        </w:rPr>
        <w:t xml:space="preserve">) дороги местного значения по улице Комсомольская в </w:t>
      </w:r>
      <w:proofErr w:type="spellStart"/>
      <w:r>
        <w:rPr>
          <w:color w:val="212121"/>
          <w:sz w:val="21"/>
          <w:szCs w:val="21"/>
        </w:rPr>
        <w:t>с.Правая</w:t>
      </w:r>
      <w:proofErr w:type="spellEnd"/>
      <w:r>
        <w:rPr>
          <w:color w:val="212121"/>
          <w:sz w:val="21"/>
          <w:szCs w:val="21"/>
        </w:rPr>
        <w:t xml:space="preserve"> Хава, протяженностью 500 метров;</w:t>
      </w:r>
    </w:p>
    <w:p w:rsidR="00F744C8" w:rsidRDefault="00F744C8" w:rsidP="00F744C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2) </w:t>
      </w:r>
      <w:proofErr w:type="gramStart"/>
      <w:r>
        <w:rPr>
          <w:color w:val="212121"/>
          <w:sz w:val="21"/>
          <w:szCs w:val="21"/>
        </w:rPr>
        <w:t>В</w:t>
      </w:r>
      <w:proofErr w:type="gramEnd"/>
      <w:r>
        <w:rPr>
          <w:color w:val="212121"/>
          <w:sz w:val="21"/>
          <w:szCs w:val="21"/>
        </w:rPr>
        <w:t xml:space="preserve"> рамках нацпроекта «Образование» в сентябре 2021 года в МКОУ «</w:t>
      </w:r>
      <w:proofErr w:type="spellStart"/>
      <w:r>
        <w:rPr>
          <w:color w:val="212121"/>
          <w:sz w:val="21"/>
          <w:szCs w:val="21"/>
        </w:rPr>
        <w:t>Правохавская</w:t>
      </w:r>
      <w:proofErr w:type="spellEnd"/>
      <w:r>
        <w:rPr>
          <w:color w:val="212121"/>
          <w:sz w:val="21"/>
          <w:szCs w:val="21"/>
        </w:rPr>
        <w:t xml:space="preserve"> СОШ» открыта «Точка роста»;</w:t>
      </w:r>
    </w:p>
    <w:p w:rsidR="00F744C8" w:rsidRDefault="00F744C8" w:rsidP="00F744C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3) В 2021 году возобновился автобусный маршрут «Воронеж-Верхняя Хава через Правую </w:t>
      </w:r>
      <w:proofErr w:type="spellStart"/>
      <w:r>
        <w:rPr>
          <w:color w:val="212121"/>
          <w:sz w:val="21"/>
          <w:szCs w:val="21"/>
        </w:rPr>
        <w:t>Хаву</w:t>
      </w:r>
      <w:proofErr w:type="spellEnd"/>
      <w:r>
        <w:rPr>
          <w:color w:val="212121"/>
          <w:sz w:val="21"/>
          <w:szCs w:val="21"/>
        </w:rPr>
        <w:t>» в пятницу и воскресенье и муниципальный маршрут «Верхняя Хава – Правая Хава» в понедельник и четверг;</w:t>
      </w:r>
    </w:p>
    <w:p w:rsidR="00F744C8" w:rsidRDefault="00F744C8" w:rsidP="00F744C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4) Силами жителей улиц Тельмана и Молодежная при поддержке администрации сельского поселения проведен частичный ремонт системы водоснабжения улицы Тельмана;</w:t>
      </w:r>
    </w:p>
    <w:p w:rsidR="00F744C8" w:rsidRDefault="00F744C8" w:rsidP="00F744C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5) В 2021 году в селе Правая Хава и в деревне </w:t>
      </w:r>
      <w:proofErr w:type="spellStart"/>
      <w:r>
        <w:rPr>
          <w:color w:val="212121"/>
          <w:sz w:val="21"/>
          <w:szCs w:val="21"/>
        </w:rPr>
        <w:t>Ильиновка</w:t>
      </w:r>
      <w:proofErr w:type="spellEnd"/>
      <w:r>
        <w:rPr>
          <w:color w:val="212121"/>
          <w:sz w:val="21"/>
          <w:szCs w:val="21"/>
        </w:rPr>
        <w:t xml:space="preserve"> установлены площадки ТБО для сбора мусора в количестве 10 штук;</w:t>
      </w:r>
    </w:p>
    <w:p w:rsidR="00F744C8" w:rsidRDefault="00F744C8" w:rsidP="00F744C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6) В 2021 году жители поселения участвовали в спортивной жизни поселения, района и области. По данным отдела физической культуры и спорта района поселение приняло участие в 8 официальных физкультурно-оздоровительных и спортивных мероприятиях муниципального района;</w:t>
      </w:r>
    </w:p>
    <w:p w:rsidR="00F744C8" w:rsidRDefault="00F744C8" w:rsidP="00F744C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7) </w:t>
      </w:r>
      <w:proofErr w:type="gramStart"/>
      <w:r>
        <w:rPr>
          <w:color w:val="212121"/>
          <w:sz w:val="21"/>
          <w:szCs w:val="21"/>
        </w:rPr>
        <w:t>В</w:t>
      </w:r>
      <w:proofErr w:type="gramEnd"/>
      <w:r>
        <w:rPr>
          <w:color w:val="212121"/>
          <w:sz w:val="21"/>
          <w:szCs w:val="21"/>
        </w:rPr>
        <w:t xml:space="preserve"> поселении на хорошем уровне культурная жизнь. Проведено большое количество праздничных мероприятий на территории поселения, в том числе с концертными программами. Творческий коллектив поселения в отчетном году принял участие в 15 районных, областных и всероссийских мероприятиях;</w:t>
      </w:r>
    </w:p>
    <w:p w:rsidR="00F744C8" w:rsidRDefault="00F744C8" w:rsidP="00F744C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FF0000"/>
          <w:sz w:val="21"/>
          <w:szCs w:val="21"/>
        </w:rPr>
        <w:t>     </w:t>
      </w:r>
    </w:p>
    <w:p w:rsidR="00F744C8" w:rsidRDefault="00F744C8" w:rsidP="00F744C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</w:t>
      </w:r>
      <w:r>
        <w:rPr>
          <w:b/>
          <w:bCs/>
          <w:color w:val="212121"/>
          <w:sz w:val="21"/>
          <w:szCs w:val="21"/>
        </w:rPr>
        <w:t>Основные направления социально-экономического развития Правохавского    сельского   поселения на 2021 год:</w:t>
      </w:r>
    </w:p>
    <w:p w:rsidR="00F744C8" w:rsidRDefault="00F744C8" w:rsidP="00F744C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1)     </w:t>
      </w:r>
      <w:r>
        <w:rPr>
          <w:color w:val="212121"/>
          <w:sz w:val="21"/>
          <w:szCs w:val="21"/>
        </w:rPr>
        <w:t>Работа с должниками по земельному налогу, налогу на имущество и транспортному налогу;</w:t>
      </w:r>
    </w:p>
    <w:p w:rsidR="00F744C8" w:rsidRDefault="00F744C8" w:rsidP="00F744C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2)     </w:t>
      </w:r>
      <w:r>
        <w:rPr>
          <w:color w:val="212121"/>
          <w:sz w:val="21"/>
          <w:szCs w:val="21"/>
        </w:rPr>
        <w:t>Ремонт дорог местного значения, при условии наличия средств дорожного фонда;</w:t>
      </w:r>
    </w:p>
    <w:p w:rsidR="00F744C8" w:rsidRDefault="00F744C8" w:rsidP="00F744C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3)     </w:t>
      </w:r>
      <w:r>
        <w:rPr>
          <w:color w:val="212121"/>
          <w:sz w:val="21"/>
          <w:szCs w:val="21"/>
        </w:rPr>
        <w:t>Облагораживание территории у социальных объектов поселения</w:t>
      </w:r>
    </w:p>
    <w:p w:rsidR="00F744C8" w:rsidRDefault="00F744C8" w:rsidP="00F744C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lastRenderedPageBreak/>
        <w:t>4)     </w:t>
      </w:r>
      <w:r>
        <w:rPr>
          <w:color w:val="212121"/>
          <w:sz w:val="21"/>
          <w:szCs w:val="21"/>
        </w:rPr>
        <w:t>Проведение работ по уборке территории кладбища после наступления теплого периода;</w:t>
      </w:r>
    </w:p>
    <w:p w:rsidR="00F744C8" w:rsidRDefault="00F744C8" w:rsidP="00F744C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5)     </w:t>
      </w:r>
      <w:proofErr w:type="gramStart"/>
      <w:r>
        <w:rPr>
          <w:color w:val="212121"/>
          <w:sz w:val="21"/>
          <w:szCs w:val="21"/>
        </w:rPr>
        <w:t>В</w:t>
      </w:r>
      <w:proofErr w:type="gramEnd"/>
      <w:r>
        <w:rPr>
          <w:color w:val="212121"/>
          <w:sz w:val="21"/>
          <w:szCs w:val="21"/>
        </w:rPr>
        <w:t xml:space="preserve"> I-II квартале продолжить установку площадок ТБО для сбора мусора в количестве 3 штук;</w:t>
      </w:r>
    </w:p>
    <w:p w:rsidR="00F744C8" w:rsidRDefault="00F744C8" w:rsidP="00F744C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6)     </w:t>
      </w:r>
      <w:r>
        <w:rPr>
          <w:color w:val="212121"/>
          <w:sz w:val="21"/>
          <w:szCs w:val="21"/>
        </w:rPr>
        <w:t>При наличии средств продолжить работу по увеличению уличного освещения на территории поселения;</w:t>
      </w:r>
    </w:p>
    <w:p w:rsidR="00F744C8" w:rsidRDefault="00F744C8" w:rsidP="00F744C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7)     </w:t>
      </w:r>
      <w:r>
        <w:rPr>
          <w:color w:val="212121"/>
          <w:sz w:val="21"/>
          <w:szCs w:val="21"/>
        </w:rPr>
        <w:t>Проведение запланированных спортивных и культурно-массовых мероприятий.                                </w:t>
      </w:r>
    </w:p>
    <w:p w:rsidR="00F744C8" w:rsidRDefault="00F744C8" w:rsidP="00F744C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F744C8" w:rsidRDefault="00F744C8" w:rsidP="00F744C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         Целью социально-экономического развития является улучшение качества     жизни населения нашего сельского поселения. Решить все проблемы, имеющиеся в сельском поселении, в короткие сроки невозможно из-за ограниченности бюджета, но позитивные шаги вперед возможны посредством участия в целевых программах, привлечения средств инвесторов, а также работе с населением.                                          </w:t>
      </w:r>
    </w:p>
    <w:p w:rsidR="008D15F2" w:rsidRDefault="008D15F2">
      <w:bookmarkStart w:id="0" w:name="_GoBack"/>
      <w:bookmarkEnd w:id="0"/>
    </w:p>
    <w:sectPr w:rsidR="008D1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CA8"/>
    <w:rsid w:val="008D15F2"/>
    <w:rsid w:val="00F25CA8"/>
    <w:rsid w:val="00F7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44252E-011B-407D-973B-62BA9A008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4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9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717</Words>
  <Characters>4087</Characters>
  <Application>Microsoft Office Word</Application>
  <DocSecurity>0</DocSecurity>
  <Lines>34</Lines>
  <Paragraphs>9</Paragraphs>
  <ScaleCrop>false</ScaleCrop>
  <Company/>
  <LinksUpToDate>false</LinksUpToDate>
  <CharactersWithSpaces>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3</cp:revision>
  <dcterms:created xsi:type="dcterms:W3CDTF">2023-07-10T10:50:00Z</dcterms:created>
  <dcterms:modified xsi:type="dcterms:W3CDTF">2023-07-10T10:50:00Z</dcterms:modified>
</cp:coreProperties>
</file>