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A89" w:rsidRPr="00AE7651" w:rsidRDefault="00160A89" w:rsidP="00542E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08D" w:rsidRPr="00AE7651" w:rsidRDefault="00255595" w:rsidP="00542EB2">
      <w:pPr>
        <w:pStyle w:val="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Муниципал</w:t>
      </w:r>
      <w:r w:rsidR="00E0130E" w:rsidRPr="00AE7651">
        <w:rPr>
          <w:rFonts w:ascii="Times New Roman" w:hAnsi="Times New Roman" w:cs="Times New Roman"/>
          <w:sz w:val="24"/>
          <w:szCs w:val="24"/>
        </w:rPr>
        <w:t>ьный Вестник Правохавского</w:t>
      </w:r>
      <w:r w:rsidRPr="00AE765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8108D" w:rsidRPr="00AE7651" w:rsidRDefault="001876D8" w:rsidP="00542EB2">
      <w:pPr>
        <w:pStyle w:val="1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№</w:t>
      </w:r>
      <w:r w:rsidR="000E11E3">
        <w:rPr>
          <w:rFonts w:ascii="Times New Roman" w:hAnsi="Times New Roman" w:cs="Times New Roman"/>
          <w:sz w:val="24"/>
          <w:szCs w:val="24"/>
        </w:rPr>
        <w:t>7</w:t>
      </w:r>
      <w:r w:rsidRPr="00AE7651">
        <w:rPr>
          <w:rFonts w:ascii="Times New Roman" w:hAnsi="Times New Roman" w:cs="Times New Roman"/>
          <w:sz w:val="24"/>
          <w:szCs w:val="24"/>
        </w:rPr>
        <w:t>(</w:t>
      </w:r>
      <w:r w:rsidR="000E11E3">
        <w:rPr>
          <w:rFonts w:ascii="Times New Roman" w:hAnsi="Times New Roman" w:cs="Times New Roman"/>
          <w:sz w:val="24"/>
          <w:szCs w:val="24"/>
        </w:rPr>
        <w:t>17</w:t>
      </w:r>
      <w:r w:rsidR="00096B54">
        <w:rPr>
          <w:rFonts w:ascii="Times New Roman" w:hAnsi="Times New Roman" w:cs="Times New Roman"/>
          <w:sz w:val="24"/>
          <w:szCs w:val="24"/>
        </w:rPr>
        <w:t>)</w:t>
      </w:r>
      <w:r w:rsidR="00E8108D" w:rsidRPr="00AE7651">
        <w:rPr>
          <w:rFonts w:ascii="Times New Roman" w:hAnsi="Times New Roman" w:cs="Times New Roman"/>
          <w:sz w:val="24"/>
          <w:szCs w:val="24"/>
        </w:rPr>
        <w:t xml:space="preserve"> </w:t>
      </w:r>
      <w:r w:rsidR="000E11E3">
        <w:rPr>
          <w:rFonts w:ascii="Times New Roman" w:hAnsi="Times New Roman" w:cs="Times New Roman"/>
          <w:sz w:val="24"/>
          <w:szCs w:val="24"/>
        </w:rPr>
        <w:t>13</w:t>
      </w:r>
      <w:r w:rsidR="00F86FD0" w:rsidRPr="00AE7651">
        <w:rPr>
          <w:rFonts w:ascii="Times New Roman" w:hAnsi="Times New Roman" w:cs="Times New Roman"/>
          <w:sz w:val="24"/>
          <w:szCs w:val="24"/>
        </w:rPr>
        <w:t xml:space="preserve"> </w:t>
      </w:r>
      <w:r w:rsidR="00EA5ACB">
        <w:rPr>
          <w:rFonts w:ascii="Times New Roman" w:hAnsi="Times New Roman" w:cs="Times New Roman"/>
          <w:sz w:val="24"/>
          <w:szCs w:val="24"/>
        </w:rPr>
        <w:t>марта</w:t>
      </w:r>
      <w:r w:rsidR="00D40113">
        <w:rPr>
          <w:rFonts w:ascii="Times New Roman" w:hAnsi="Times New Roman" w:cs="Times New Roman"/>
          <w:sz w:val="24"/>
          <w:szCs w:val="24"/>
        </w:rPr>
        <w:t xml:space="preserve"> 2025</w:t>
      </w:r>
      <w:r w:rsidR="00F86FD0" w:rsidRPr="00AE7651">
        <w:rPr>
          <w:rFonts w:ascii="Times New Roman" w:hAnsi="Times New Roman" w:cs="Times New Roman"/>
          <w:sz w:val="24"/>
          <w:szCs w:val="24"/>
        </w:rPr>
        <w:t xml:space="preserve"> г</w:t>
      </w:r>
      <w:r w:rsidR="00F62BF3">
        <w:rPr>
          <w:rFonts w:ascii="Times New Roman" w:hAnsi="Times New Roman" w:cs="Times New Roman"/>
          <w:sz w:val="24"/>
          <w:szCs w:val="24"/>
        </w:rPr>
        <w:t>.</w:t>
      </w:r>
    </w:p>
    <w:p w:rsidR="00255595" w:rsidRPr="00AE7651" w:rsidRDefault="00E0130E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Издатель</w:t>
      </w:r>
      <w:r w:rsidR="00255595" w:rsidRPr="00AE7651">
        <w:rPr>
          <w:rFonts w:ascii="Times New Roman" w:hAnsi="Times New Roman" w:cs="Times New Roman"/>
          <w:sz w:val="24"/>
          <w:szCs w:val="24"/>
        </w:rPr>
        <w:t>:</w:t>
      </w:r>
      <w:r w:rsidRPr="00AE7651">
        <w:rPr>
          <w:rFonts w:ascii="Times New Roman" w:hAnsi="Times New Roman" w:cs="Times New Roman"/>
          <w:sz w:val="24"/>
          <w:szCs w:val="24"/>
        </w:rPr>
        <w:t xml:space="preserve"> </w:t>
      </w:r>
      <w:r w:rsidR="00255595" w:rsidRPr="00AE7651">
        <w:rPr>
          <w:rFonts w:ascii="Times New Roman" w:hAnsi="Times New Roman" w:cs="Times New Roman"/>
          <w:sz w:val="24"/>
          <w:szCs w:val="24"/>
        </w:rPr>
        <w:t>а</w:t>
      </w:r>
      <w:r w:rsidRPr="00AE7651">
        <w:rPr>
          <w:rFonts w:ascii="Times New Roman" w:hAnsi="Times New Roman" w:cs="Times New Roman"/>
          <w:sz w:val="24"/>
          <w:szCs w:val="24"/>
        </w:rPr>
        <w:t xml:space="preserve">дминистрация Правохавского </w:t>
      </w:r>
      <w:r w:rsidR="00255595" w:rsidRPr="00AE765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86FD0" w:rsidRPr="00AE7651">
        <w:rPr>
          <w:rFonts w:ascii="Times New Roman" w:hAnsi="Times New Roman" w:cs="Times New Roman"/>
          <w:sz w:val="24"/>
          <w:szCs w:val="24"/>
        </w:rPr>
        <w:t>Верхнехавского муниципального района Воронежской области</w:t>
      </w:r>
    </w:p>
    <w:p w:rsidR="00F86FD0" w:rsidRPr="00AE7651" w:rsidRDefault="00E0130E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396115</w:t>
      </w:r>
      <w:r w:rsidR="00F86FD0" w:rsidRPr="00AE7651">
        <w:rPr>
          <w:rFonts w:ascii="Times New Roman" w:hAnsi="Times New Roman" w:cs="Times New Roman"/>
          <w:sz w:val="24"/>
          <w:szCs w:val="24"/>
        </w:rPr>
        <w:t>,</w:t>
      </w:r>
      <w:r w:rsidRPr="00AE7651">
        <w:rPr>
          <w:rFonts w:ascii="Times New Roman" w:hAnsi="Times New Roman" w:cs="Times New Roman"/>
          <w:sz w:val="24"/>
          <w:szCs w:val="24"/>
        </w:rPr>
        <w:t xml:space="preserve"> Воронежская область</w:t>
      </w:r>
      <w:r w:rsidR="00F86FD0" w:rsidRPr="00AE7651">
        <w:rPr>
          <w:rFonts w:ascii="Times New Roman" w:hAnsi="Times New Roman" w:cs="Times New Roman"/>
          <w:sz w:val="24"/>
          <w:szCs w:val="24"/>
        </w:rPr>
        <w:t>,</w:t>
      </w:r>
      <w:r w:rsidRPr="00AE7651">
        <w:rPr>
          <w:rFonts w:ascii="Times New Roman" w:hAnsi="Times New Roman" w:cs="Times New Roman"/>
          <w:sz w:val="24"/>
          <w:szCs w:val="24"/>
        </w:rPr>
        <w:t xml:space="preserve"> </w:t>
      </w:r>
      <w:r w:rsidR="00F86FD0" w:rsidRPr="00AE7651">
        <w:rPr>
          <w:rFonts w:ascii="Times New Roman" w:hAnsi="Times New Roman" w:cs="Times New Roman"/>
          <w:sz w:val="24"/>
          <w:szCs w:val="24"/>
        </w:rPr>
        <w:t>Верхнехавский район,</w:t>
      </w:r>
      <w:r w:rsidRPr="00AE7651">
        <w:rPr>
          <w:rFonts w:ascii="Times New Roman" w:hAnsi="Times New Roman" w:cs="Times New Roman"/>
          <w:sz w:val="24"/>
          <w:szCs w:val="24"/>
        </w:rPr>
        <w:t xml:space="preserve"> с. Правая Хава</w:t>
      </w:r>
      <w:r w:rsidR="00F86FD0" w:rsidRPr="00AE7651">
        <w:rPr>
          <w:rFonts w:ascii="Times New Roman" w:hAnsi="Times New Roman" w:cs="Times New Roman"/>
          <w:sz w:val="24"/>
          <w:szCs w:val="24"/>
        </w:rPr>
        <w:t>,</w:t>
      </w:r>
      <w:r w:rsidRPr="00AE7651">
        <w:rPr>
          <w:rFonts w:ascii="Times New Roman" w:hAnsi="Times New Roman" w:cs="Times New Roman"/>
          <w:sz w:val="24"/>
          <w:szCs w:val="24"/>
        </w:rPr>
        <w:t xml:space="preserve"> ул. Леваневского</w:t>
      </w:r>
      <w:r w:rsidR="00F86FD0" w:rsidRPr="00AE7651">
        <w:rPr>
          <w:rFonts w:ascii="Times New Roman" w:hAnsi="Times New Roman" w:cs="Times New Roman"/>
          <w:sz w:val="24"/>
          <w:szCs w:val="24"/>
        </w:rPr>
        <w:t>,</w:t>
      </w:r>
      <w:r w:rsidRPr="00AE7651">
        <w:rPr>
          <w:rFonts w:ascii="Times New Roman" w:hAnsi="Times New Roman" w:cs="Times New Roman"/>
          <w:sz w:val="24"/>
          <w:szCs w:val="24"/>
        </w:rPr>
        <w:t xml:space="preserve"> д. 10</w:t>
      </w:r>
    </w:p>
    <w:p w:rsidR="00F86FD0" w:rsidRPr="00AE7651" w:rsidRDefault="00E0130E" w:rsidP="00542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51">
        <w:rPr>
          <w:rFonts w:ascii="Times New Roman" w:hAnsi="Times New Roman" w:cs="Times New Roman"/>
          <w:sz w:val="24"/>
          <w:szCs w:val="24"/>
        </w:rPr>
        <w:t>Контактное лицо: Зайцева А.А., телефон для справок</w:t>
      </w:r>
      <w:r w:rsidR="00F86FD0" w:rsidRPr="00AE7651">
        <w:rPr>
          <w:rFonts w:ascii="Times New Roman" w:hAnsi="Times New Roman" w:cs="Times New Roman"/>
          <w:sz w:val="24"/>
          <w:szCs w:val="24"/>
        </w:rPr>
        <w:t>:</w:t>
      </w:r>
      <w:r w:rsidR="001D00BD" w:rsidRPr="00AE7651">
        <w:rPr>
          <w:rFonts w:ascii="Times New Roman" w:hAnsi="Times New Roman" w:cs="Times New Roman"/>
          <w:sz w:val="24"/>
          <w:szCs w:val="24"/>
        </w:rPr>
        <w:t xml:space="preserve"> </w:t>
      </w:r>
      <w:r w:rsidRPr="00AE7651">
        <w:rPr>
          <w:rFonts w:ascii="Times New Roman" w:hAnsi="Times New Roman" w:cs="Times New Roman"/>
          <w:sz w:val="24"/>
          <w:szCs w:val="24"/>
        </w:rPr>
        <w:t>+7(47343)95-1-19</w:t>
      </w:r>
      <w:r w:rsidR="00F86FD0" w:rsidRPr="00AE7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08D" w:rsidRPr="00AE7651" w:rsidRDefault="00E8108D" w:rsidP="00542EB2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0BD" w:rsidRPr="00AE7651" w:rsidRDefault="00F86FD0" w:rsidP="00904107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D00BD" w:rsidRPr="00AE7651" w:rsidSect="00AE7651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E765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E765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E7651">
        <w:rPr>
          <w:rFonts w:ascii="Times New Roman" w:hAnsi="Times New Roman" w:cs="Times New Roman"/>
          <w:b/>
          <w:sz w:val="24"/>
          <w:szCs w:val="24"/>
        </w:rPr>
        <w:t>.</w:t>
      </w:r>
      <w:r w:rsidR="00E0130E" w:rsidRPr="00AE7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651">
        <w:rPr>
          <w:rFonts w:ascii="Times New Roman" w:hAnsi="Times New Roman" w:cs="Times New Roman"/>
          <w:b/>
          <w:sz w:val="24"/>
          <w:szCs w:val="24"/>
        </w:rPr>
        <w:t xml:space="preserve">Муниципальные правовые акты органов местного самоуправления </w:t>
      </w:r>
      <w:r w:rsidR="00E0130E" w:rsidRPr="00AE7651">
        <w:rPr>
          <w:rFonts w:ascii="Times New Roman" w:hAnsi="Times New Roman" w:cs="Times New Roman"/>
          <w:b/>
          <w:sz w:val="24"/>
          <w:szCs w:val="24"/>
        </w:rPr>
        <w:t>Правохавского</w:t>
      </w:r>
      <w:r w:rsidRPr="00AE7651">
        <w:rPr>
          <w:rFonts w:ascii="Times New Roman" w:hAnsi="Times New Roman" w:cs="Times New Roman"/>
          <w:b/>
          <w:sz w:val="24"/>
          <w:szCs w:val="24"/>
        </w:rPr>
        <w:t xml:space="preserve"> сельского посе</w:t>
      </w:r>
      <w:r w:rsidR="00AC5464" w:rsidRPr="00AE7651">
        <w:rPr>
          <w:rFonts w:ascii="Times New Roman" w:hAnsi="Times New Roman" w:cs="Times New Roman"/>
          <w:b/>
          <w:sz w:val="24"/>
          <w:szCs w:val="24"/>
        </w:rPr>
        <w:t>ления Верхн</w:t>
      </w:r>
      <w:r w:rsidR="00096B54">
        <w:rPr>
          <w:rFonts w:ascii="Times New Roman" w:hAnsi="Times New Roman" w:cs="Times New Roman"/>
          <w:b/>
          <w:sz w:val="24"/>
          <w:szCs w:val="24"/>
        </w:rPr>
        <w:t>ехавского муниципального района</w:t>
      </w:r>
    </w:p>
    <w:p w:rsidR="000E11E3" w:rsidRPr="000E11E3" w:rsidRDefault="000E11E3" w:rsidP="000E1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11E3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Pr="000E11E3">
        <w:rPr>
          <w:rFonts w:ascii="Times New Roman" w:eastAsia="Calibri" w:hAnsi="Times New Roman" w:cs="Times New Roman"/>
          <w:sz w:val="24"/>
          <w:szCs w:val="24"/>
        </w:rPr>
        <w:br/>
        <w:t>ПРАВОХАВСКОГО СЕЛЬСКОГО ПОСЕЛЕНИЯ</w:t>
      </w:r>
    </w:p>
    <w:p w:rsidR="000E11E3" w:rsidRPr="000E11E3" w:rsidRDefault="000E11E3" w:rsidP="000E1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11E3">
        <w:rPr>
          <w:rFonts w:ascii="Times New Roman" w:eastAsia="Calibri" w:hAnsi="Times New Roman" w:cs="Times New Roman"/>
          <w:sz w:val="24"/>
          <w:szCs w:val="24"/>
        </w:rPr>
        <w:t>ВЕРХНЕХАВСКОГО МУНИЦИПАЛЬНОГО РАЙОНА</w:t>
      </w:r>
    </w:p>
    <w:p w:rsidR="000E11E3" w:rsidRPr="000E11E3" w:rsidRDefault="000E11E3" w:rsidP="000E1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11E3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0E11E3" w:rsidRPr="000E11E3" w:rsidRDefault="000E11E3" w:rsidP="000E1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11E3" w:rsidRPr="000E11E3" w:rsidRDefault="000E11E3" w:rsidP="000E1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11E3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0E11E3" w:rsidRPr="000E11E3" w:rsidRDefault="000E11E3" w:rsidP="000E11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E11E3" w:rsidRPr="000E11E3" w:rsidRDefault="000E11E3" w:rsidP="000E11E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11E3">
        <w:rPr>
          <w:rFonts w:ascii="Times New Roman" w:eastAsia="Calibri" w:hAnsi="Times New Roman" w:cs="Times New Roman"/>
          <w:color w:val="000000"/>
          <w:sz w:val="24"/>
          <w:szCs w:val="24"/>
        </w:rPr>
        <w:t>от 10.03.2025     № 12</w:t>
      </w:r>
    </w:p>
    <w:p w:rsidR="000E11E3" w:rsidRPr="000E11E3" w:rsidRDefault="000E11E3" w:rsidP="000E1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11E3">
        <w:rPr>
          <w:rFonts w:ascii="Times New Roman" w:eastAsia="Calibri" w:hAnsi="Times New Roman" w:cs="Times New Roman"/>
          <w:sz w:val="24"/>
          <w:szCs w:val="24"/>
        </w:rPr>
        <w:t>с. Правая Хава</w:t>
      </w:r>
    </w:p>
    <w:p w:rsidR="000E11E3" w:rsidRPr="000E11E3" w:rsidRDefault="000E11E3" w:rsidP="000E11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9"/>
        <w:gridCol w:w="4227"/>
      </w:tblGrid>
      <w:tr w:rsidR="000E11E3" w:rsidRPr="000E11E3" w:rsidTr="00FD493F">
        <w:trPr>
          <w:trHeight w:val="146"/>
        </w:trPr>
        <w:tc>
          <w:tcPr>
            <w:tcW w:w="5589" w:type="dxa"/>
            <w:shd w:val="clear" w:color="auto" w:fill="auto"/>
          </w:tcPr>
          <w:p w:rsidR="000E11E3" w:rsidRPr="000E11E3" w:rsidRDefault="000E11E3" w:rsidP="000E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1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 </w:t>
            </w:r>
            <w:r w:rsidRPr="000E11E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утверждении Порядка дачи письменных разъяснений налогоплательщикам и налоговым агентам по вопросам применения нормативных правовых актов Правохавского сельского поселения Верхнехавского муниципального района Воронежской области о местных налогах и сборах</w:t>
            </w:r>
          </w:p>
          <w:p w:rsidR="000E11E3" w:rsidRPr="000E11E3" w:rsidRDefault="000E11E3" w:rsidP="000E1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auto"/>
          </w:tcPr>
          <w:p w:rsidR="000E11E3" w:rsidRPr="000E11E3" w:rsidRDefault="000E11E3" w:rsidP="000E11E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11E3" w:rsidRPr="000E11E3" w:rsidRDefault="000E11E3" w:rsidP="000E1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11E3" w:rsidRPr="000E11E3" w:rsidRDefault="000E11E3" w:rsidP="000E11E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E3">
        <w:rPr>
          <w:rFonts w:ascii="Times New Roman" w:eastAsia="Calibri" w:hAnsi="Times New Roman" w:cs="Times New Roman"/>
          <w:sz w:val="24"/>
          <w:szCs w:val="24"/>
        </w:rPr>
        <w:t xml:space="preserve">    На основании Федерального закона от 06 октября 2003 г. № 131-ФЗ «Об общих принципах организации местного самоуправления в Российской Федерации», в целях реализации статей 21 и 34.2 части первой Налогового кодекса Российской Федерации, устранения нарушений законодательства о налогах и сборов, о порядке оказания муниципальных услуг, изложенных в представлении прокуратуры Верхнехавского района от 04.02.2025 года № 2-2-2025/Прдп53-25-20200018, администрация Правохавского сельского поселения Верхнехав</w:t>
      </w:r>
      <w:r w:rsidRPr="000E11E3">
        <w:rPr>
          <w:rFonts w:ascii="Times New Roman" w:eastAsia="Calibri" w:hAnsi="Times New Roman" w:cs="Times New Roman"/>
          <w:sz w:val="24"/>
          <w:szCs w:val="24"/>
        </w:rPr>
        <w:t>ского муниципального района Воронежской области</w:t>
      </w:r>
    </w:p>
    <w:p w:rsidR="000E11E3" w:rsidRPr="000E11E3" w:rsidRDefault="000E11E3" w:rsidP="000E1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11E3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0E11E3" w:rsidRPr="000E11E3" w:rsidRDefault="000E11E3" w:rsidP="000E1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11E3" w:rsidRPr="000E11E3" w:rsidRDefault="000E11E3" w:rsidP="000E11E3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E3">
        <w:rPr>
          <w:rFonts w:ascii="Times New Roman" w:eastAsia="Calibri" w:hAnsi="Times New Roman" w:cs="Times New Roman"/>
          <w:sz w:val="24"/>
          <w:szCs w:val="24"/>
        </w:rPr>
        <w:t>Утвердить Порядок дачи письменных разъяснений налогоплательщикам и налоговым агентам по вопросам применения нормативных правовых актов Правохавского сельского поселения Верхнехавского муниципального района Воронежской области о местных налогах и сборах согласно приложению к настоящему постановлению.</w:t>
      </w:r>
    </w:p>
    <w:p w:rsidR="000E11E3" w:rsidRPr="000E11E3" w:rsidRDefault="000E11E3" w:rsidP="000E11E3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E3">
        <w:rPr>
          <w:rFonts w:ascii="Times New Roman" w:eastAsia="Calibri" w:hAnsi="Times New Roman" w:cs="Times New Roman"/>
          <w:sz w:val="24"/>
          <w:szCs w:val="24"/>
        </w:rPr>
        <w:t>Опубликовать настоящее постановление в периодическом печатном издании органов местного самоуправления Правохавского сельского поселения Верхнехавского муниципального района – «Муниципальный вестник Правохавского сельского поселения».</w:t>
      </w:r>
    </w:p>
    <w:p w:rsidR="000E11E3" w:rsidRPr="000E11E3" w:rsidRDefault="000E11E3" w:rsidP="000E11E3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E3">
        <w:rPr>
          <w:rFonts w:ascii="Times New Roman" w:eastAsia="Calibri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0E11E3" w:rsidRPr="000E11E3" w:rsidRDefault="000E11E3" w:rsidP="000E11E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11E3" w:rsidRPr="000E11E3" w:rsidRDefault="000E11E3" w:rsidP="000E11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E3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 </w:t>
      </w:r>
    </w:p>
    <w:p w:rsidR="000E11E3" w:rsidRPr="000E11E3" w:rsidRDefault="000E11E3" w:rsidP="000E11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E3">
        <w:rPr>
          <w:rFonts w:ascii="Times New Roman" w:eastAsia="Calibri" w:hAnsi="Times New Roman" w:cs="Times New Roman"/>
          <w:sz w:val="24"/>
          <w:szCs w:val="24"/>
        </w:rPr>
        <w:t xml:space="preserve">Правохавского сельского поселения                                  Е.Ю. Сорокина  </w:t>
      </w:r>
    </w:p>
    <w:p w:rsidR="000E11E3" w:rsidRPr="000E11E3" w:rsidRDefault="000E11E3" w:rsidP="000E11E3">
      <w:pPr>
        <w:widowControl w:val="0"/>
        <w:suppressAutoHyphens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E3" w:rsidRPr="000E11E3" w:rsidRDefault="000E11E3" w:rsidP="000E11E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E11E3" w:rsidRPr="000E11E3" w:rsidRDefault="000E11E3" w:rsidP="000E11E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0E11E3" w:rsidRPr="000E11E3" w:rsidRDefault="000E11E3" w:rsidP="000E11E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Правохавского сельского поселения </w:t>
      </w:r>
    </w:p>
    <w:p w:rsidR="000E11E3" w:rsidRPr="000E11E3" w:rsidRDefault="000E11E3" w:rsidP="000E11E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10.03.2025г. № 12</w:t>
      </w:r>
    </w:p>
    <w:p w:rsidR="000E11E3" w:rsidRPr="000E11E3" w:rsidRDefault="000E11E3" w:rsidP="000E11E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E3" w:rsidRPr="000E11E3" w:rsidRDefault="000E11E3" w:rsidP="000E11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0E11E3" w:rsidRPr="000E11E3" w:rsidRDefault="000E11E3" w:rsidP="000E11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 письменных разъяснений налогоплательщикам и налоговым агентам по вопросам применения нормативных правовых актов Правохавского сельского поселения Верхнехавского муниципального района Воронежской области о местных налогах и сборах</w:t>
      </w:r>
    </w:p>
    <w:p w:rsidR="000E11E3" w:rsidRPr="000E11E3" w:rsidRDefault="000E11E3" w:rsidP="000E11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E3" w:rsidRPr="000E11E3" w:rsidRDefault="000E11E3" w:rsidP="000E11E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дачи письменных разъяснений налогоплательщикам и налоговым агентам по вопросам применения нормативных правовых актов Правохавского сельского поселения о местных налогах и сборах (далее - Порядок) разработан в целях реализации статей 21 и 34.2 части первой Налогового кодекса Российской Федерации.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Заявителями, которым предоставляются письменные разъяснения, являются налогоплательщики - физические и юридические лица либо их уполномоченные представители, и налоговые агенты (далее - заявители).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Дача письменных разъяснений заявителям по вопросам применения нормативных правовых актов Правохавского сельского поселения о местных налогах и </w:t>
      </w: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сборах осуществляется администрацией Правохавского сельского поселения (далее - Администрация).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получения разъяснений заявитель направляет в адрес администрации поселения письменное обращение о предоставлении разъяснений по вопросам применения нормативных правовых актов Правохавского сельского поселения о местных налогах и сборах (далее - запрос) в произвольной форме либо по примерной форме заявления согласно приложению к Порядку, средствами почтовой или электронной связи либо доставляет его непосредственно в администрацию.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личной форме подачи письменного обращения специалист администрации: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предмет обращения;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заявителя, в том числе проверяет наличие документа, удостоверяющего личность;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заявителя;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Запрос должен содержать следующие сведения: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организации или фамилия, имя, отчество </w:t>
      </w: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(последнее - при наличии);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почтовый адрес (электронная почта), по которому должен быть направлен ответ;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суть обращения;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печать (при наличии), личная подпись и дата.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желанию заявитель может представить иные документы и материалы либо их копии.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телефонам администрации указанным на официальном сайте Правохавского сельского поселения, предоставляется следующая информация: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адрес электронной почты для направления запросов, местонахождение администрации поселения.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получении запроса и направлении его на рассмотрение;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должностных лицах, которым поручено рассмотрение запроса;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переадресации запроса в соответствующий государственный орган, орган местного самоуправления, организацию или соответствующему должностному лицу, в компетенцию которых входит решение поставленных в запросе вопросов;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продлении сроков рассмотрения запроса с указанием оснований для этого;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рассмотрения запроса.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Дача письменных разъяснений осуществляется в течение двух месяцев со дня поступления в администрацию  соответствующего запроса. По решению главы администрации указанный срок продлевается, но не более чем на один месяц, с одновременным информированием заявителя и указанием причин продления срока.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Администрация отказывает в предоставлении письменных разъяснений заявителю по вопросам применения нормативных правовых актов Правохавского сельского поселения о местных налогах и сборах в следующих случаях: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запрос не связан с вопросами применения нормативных правовых актов Правохавского сельского поселения о местных налогах и сборах;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содержащийся в запросе вопрос не относится к компетенции Администрации (указывается орган, в чьей компетенции находится рассмотрение данного вопроса, и его адрес);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текст запроса не поддается прочтению;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запросе содержатся нецензурные либо оскорбительные выражения, угрозы жизни, здоровью и имуществу сотрудников администрации, а также членов их семей;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в запросе содержится вопрос, на который ранее Администрацией уже давалось разъяснение одному и тому же заявителю по существу в связи с ранее направлявшимися запросами, и при этом в запросе не приводятся новые доводы или обстоятельства.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Мотивированное уведомление об отказе в даче разъяснений по вопросам применения нормативных правовых актов Правохавского сельского поселения о местных налогах и сборах (далее - уведомление об отказе) направляется заявителю в письменной форме в срок, не превышающий 7 рабочих дней с даты получения запроса.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если в письменном обращении не указан заявитель, направивший запрос, или почтовый адрес, по которому должен быть направлен ответ, ответ на запрос не предоставляется.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Дача письменных разъяснений по вопросам применения нормативных правовых актов Правохавского сельского поселения о местных налогах и сборах является бесплатной для заявителей.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Дача письменных разъяснений заявителю по вопросам применения нормативных правовых актов Правохавского сельского поселения о местных налогах и сборах включает: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прием, первичную обработку и регистрацию запроса заявителя;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рассмотрение запроса и подготовку ответа заявителю;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направление ответа заявителю.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Запрос регистрируется в администрации  в течение 1 рабочего дня со дня поступления.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Запрос, поступивший в администрацию  в форме электронного документа, распечатывается на бумажном носителе, дальнейшая работа с ним ведется как с письменным запросом.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Поступивший запрос глава администрации рассматривает и направляет на исполнение ответственному исполнителю.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Исполнитель подготавливает проекта разъяснения (проекта уведомления об отказе) на поступивший запрос в сроки, установленные Порядком.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Исполнитель обеспечивает объективное, всестороннее и своевременное рассмотрение запроса, в необходимых случаях запрашивает в установленном порядке дополнительные материалы, осуществляют взаимодействие со специалистами других структурных подразделений администрации.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Проект разъяснения подлежит направлению на согласование главе администрации поселения не позднее, чем за 5 рабочих дней до истечения срока, установленного в пункте 7 </w:t>
      </w: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уведомления об отказе направляется главе администрации поселения для согласования в срок не позднее 5 рабочих дней с даты регистрации запроса в администрации.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Разъяснение (уведомление об отказе) подписывает глава администрации.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20. Исполнитель после подписания главой администрации регистрирует разъяснение (уведомление об отказе) с присвоением исходящего номера и даты регистрации.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Разъяснение (уведомление об отказе) направляется заявителю в срок не позднее одного рабочего дня с даты регистрации.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Разъяснение (уведомление об отказе) направляется исполнителем письмом по почте (электронной почте), либо, по желанию заявителя, может быть вручено заявителю (уполномоченному представителю) по месту нахождения администрации поселения.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заявлении, представленном в администрацию поселения, отсутствует информация о способе получения разъяснения, указанный документ направляется заявителю посредством почтового отправления по указанному в заявлении почтовому адресу.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запрос, </w:t>
      </w: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поступивший в администрацию поселения в форме электронного документа, направляется в форме электронного документа по адресу электронной почты, указанному в запросе, и (или) в письменной форме по почтовому адресу, указанному в запросе.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 случае, когда разъяснение (уведомление об отказе) вручается заявителю (уполномоченному представителю) лично, на втором экземпляре проставляется отметка о получении (дата, фамилия, инициалы и подпись заявителя либо его уполномоченного представителя).</w:t>
      </w:r>
    </w:p>
    <w:p w:rsidR="000E11E3" w:rsidRPr="000E11E3" w:rsidRDefault="000E11E3" w:rsidP="000E11E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E3" w:rsidRPr="000E11E3" w:rsidRDefault="000E11E3" w:rsidP="000E11E3">
      <w:pPr>
        <w:widowControl w:val="0"/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дачи письменных разъяснений налогоплательщикам и налоговым агентам по вопросам применения нормативных правовых актов Правохавского сельского поселения о местных налогах и сборах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заявления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E11E3" w:rsidRPr="000E11E3" w:rsidRDefault="000E11E3" w:rsidP="000E11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даче письменных разъяснений по вопросам применения нормативных правовых актов Правохавского сельского поселения о местных налогах и сборах</w:t>
      </w:r>
    </w:p>
    <w:p w:rsidR="000E11E3" w:rsidRPr="000E11E3" w:rsidRDefault="000E11E3" w:rsidP="000E11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дать разъяснение по вопросу _______________________________</w:t>
      </w:r>
    </w:p>
    <w:p w:rsidR="000E11E3" w:rsidRPr="000E11E3" w:rsidRDefault="000E11E3" w:rsidP="000E11E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E3" w:rsidRPr="000E11E3" w:rsidRDefault="000E11E3" w:rsidP="000E11E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0E11E3" w:rsidRPr="000E11E3" w:rsidRDefault="000E11E3" w:rsidP="000E11E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2"/>
        <w:gridCol w:w="1957"/>
        <w:gridCol w:w="1498"/>
        <w:gridCol w:w="4199"/>
      </w:tblGrid>
      <w:tr w:rsidR="000E11E3" w:rsidRPr="000E11E3" w:rsidTr="00FD493F">
        <w:tc>
          <w:tcPr>
            <w:tcW w:w="1371" w:type="dxa"/>
          </w:tcPr>
          <w:p w:rsidR="000E11E3" w:rsidRPr="000E11E3" w:rsidRDefault="000E11E3" w:rsidP="000E11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  <w:gridSpan w:val="3"/>
          </w:tcPr>
          <w:p w:rsidR="000E11E3" w:rsidRPr="000E11E3" w:rsidRDefault="000E11E3" w:rsidP="000E11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1E3" w:rsidRPr="000E11E3" w:rsidTr="00FD493F">
        <w:tc>
          <w:tcPr>
            <w:tcW w:w="1371" w:type="dxa"/>
          </w:tcPr>
          <w:p w:rsidR="000E11E3" w:rsidRPr="000E11E3" w:rsidRDefault="000E11E3" w:rsidP="000E11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7" w:type="dxa"/>
          </w:tcPr>
          <w:p w:rsidR="000E11E3" w:rsidRPr="000E11E3" w:rsidRDefault="000E11E3" w:rsidP="000E11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0E11E3" w:rsidRPr="000E11E3" w:rsidRDefault="000E11E3" w:rsidP="000E11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0E11E3" w:rsidRPr="000E11E3" w:rsidRDefault="000E11E3" w:rsidP="000E11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1E3" w:rsidRPr="000E11E3" w:rsidTr="00FD493F">
        <w:tc>
          <w:tcPr>
            <w:tcW w:w="1371" w:type="dxa"/>
          </w:tcPr>
          <w:p w:rsidR="000E11E3" w:rsidRPr="000E11E3" w:rsidRDefault="000E11E3" w:rsidP="000E11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7" w:type="dxa"/>
          </w:tcPr>
          <w:p w:rsidR="000E11E3" w:rsidRPr="000E11E3" w:rsidRDefault="000E11E3" w:rsidP="000E11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0E11E3" w:rsidRPr="000E11E3" w:rsidRDefault="000E11E3" w:rsidP="000E11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0E11E3" w:rsidRPr="000E11E3" w:rsidRDefault="000E11E3" w:rsidP="000E11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1E3" w:rsidRPr="000E11E3" w:rsidTr="00FD493F">
        <w:tc>
          <w:tcPr>
            <w:tcW w:w="1371" w:type="dxa"/>
          </w:tcPr>
          <w:p w:rsidR="000E11E3" w:rsidRPr="000E11E3" w:rsidRDefault="000E11E3" w:rsidP="000E11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957" w:type="dxa"/>
          </w:tcPr>
          <w:p w:rsidR="000E11E3" w:rsidRPr="000E11E3" w:rsidRDefault="000E11E3" w:rsidP="000E11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</w:t>
            </w:r>
          </w:p>
        </w:tc>
        <w:tc>
          <w:tcPr>
            <w:tcW w:w="1498" w:type="dxa"/>
          </w:tcPr>
          <w:p w:rsidR="000E11E3" w:rsidRPr="000E11E3" w:rsidRDefault="000E11E3" w:rsidP="000E11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4199" w:type="dxa"/>
          </w:tcPr>
          <w:p w:rsidR="000E11E3" w:rsidRPr="000E11E3" w:rsidRDefault="000E11E3" w:rsidP="000E11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предоставить (нужное</w:t>
            </w:r>
          </w:p>
        </w:tc>
      </w:tr>
    </w:tbl>
    <w:p w:rsidR="000E11E3" w:rsidRPr="000E11E3" w:rsidRDefault="000E11E3" w:rsidP="000E11E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E3" w:rsidRPr="000E11E3" w:rsidRDefault="000E11E3" w:rsidP="000E11E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подчеркнуть):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бумажного документа, который направляется заявителю посредством почтового отправления;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 по адресу электронной почты, указанному в обращении.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" " 20 г.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E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заявителя с расшифровкой)</w:t>
      </w:r>
    </w:p>
    <w:p w:rsidR="000E11E3" w:rsidRPr="000E11E3" w:rsidRDefault="000E11E3" w:rsidP="000E11E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E3" w:rsidRPr="000E11E3" w:rsidRDefault="000E11E3" w:rsidP="000E11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E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E3" w:rsidRPr="000E11E3" w:rsidRDefault="000E11E3" w:rsidP="000E11E3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8F3686" w:rsidRPr="000E11E3" w:rsidRDefault="008F3686" w:rsidP="000E1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F3686" w:rsidRPr="000E11E3" w:rsidSect="000E11E3">
      <w:type w:val="continuous"/>
      <w:pgSz w:w="11906" w:h="16838"/>
      <w:pgMar w:top="720" w:right="720" w:bottom="720" w:left="720" w:header="708" w:footer="708" w:gutter="0"/>
      <w:cols w:num="3" w:space="1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E4A" w:rsidRDefault="00F40E4A" w:rsidP="00160A89">
      <w:pPr>
        <w:spacing w:after="0" w:line="240" w:lineRule="auto"/>
      </w:pPr>
      <w:r>
        <w:separator/>
      </w:r>
    </w:p>
  </w:endnote>
  <w:endnote w:type="continuationSeparator" w:id="0">
    <w:p w:rsidR="00F40E4A" w:rsidRDefault="00F40E4A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E4A" w:rsidRDefault="00F40E4A" w:rsidP="00160A89">
      <w:pPr>
        <w:spacing w:after="0" w:line="240" w:lineRule="auto"/>
      </w:pPr>
      <w:r>
        <w:separator/>
      </w:r>
    </w:p>
  </w:footnote>
  <w:footnote w:type="continuationSeparator" w:id="0">
    <w:p w:rsidR="00F40E4A" w:rsidRDefault="00F40E4A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sz w:val="20"/>
      </w:rPr>
      <w:id w:val="-1232383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bCs/>
        <w:color w:val="auto"/>
        <w:spacing w:val="0"/>
      </w:rPr>
    </w:sdtEndPr>
    <w:sdtContent>
      <w:p w:rsidR="00E8108D" w:rsidRPr="00B80F9B" w:rsidRDefault="00E8108D" w:rsidP="00E8108D">
        <w:pPr>
          <w:pStyle w:val="a3"/>
          <w:pBdr>
            <w:bottom w:val="single" w:sz="4" w:space="1" w:color="D9D9D9" w:themeColor="background1" w:themeShade="D9"/>
          </w:pBdr>
          <w:tabs>
            <w:tab w:val="left" w:pos="1140"/>
          </w:tabs>
          <w:rPr>
            <w:rFonts w:ascii="Times New Roman" w:hAnsi="Times New Roman" w:cs="Times New Roman"/>
            <w:b/>
            <w:bCs/>
            <w:sz w:val="20"/>
          </w:rPr>
        </w:pP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B80F9B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</w:rPr>
          <w:tab/>
        </w:r>
        <w:r w:rsidRPr="00A118F3">
          <w:rPr>
            <w:rFonts w:ascii="Times New Roman" w:hAnsi="Times New Roman" w:cs="Times New Roman"/>
            <w:spacing w:val="60"/>
            <w:sz w:val="20"/>
          </w:rPr>
          <w:t>Страница</w:t>
        </w:r>
        <w:r w:rsidRPr="00A118F3">
          <w:rPr>
            <w:rFonts w:ascii="Times New Roman" w:hAnsi="Times New Roman" w:cs="Times New Roman"/>
            <w:sz w:val="20"/>
          </w:rPr>
          <w:t xml:space="preserve"> | </w:t>
        </w:r>
        <w:r w:rsidRPr="00A118F3">
          <w:rPr>
            <w:rFonts w:ascii="Times New Roman" w:hAnsi="Times New Roman" w:cs="Times New Roman"/>
            <w:sz w:val="20"/>
          </w:rPr>
          <w:fldChar w:fldCharType="begin"/>
        </w:r>
        <w:r w:rsidRPr="00A118F3">
          <w:rPr>
            <w:rFonts w:ascii="Times New Roman" w:hAnsi="Times New Roman" w:cs="Times New Roman"/>
            <w:sz w:val="20"/>
          </w:rPr>
          <w:instrText>PAGE   \* MERGEFORMAT</w:instrText>
        </w:r>
        <w:r w:rsidRPr="00A118F3">
          <w:rPr>
            <w:rFonts w:ascii="Times New Roman" w:hAnsi="Times New Roman" w:cs="Times New Roman"/>
            <w:sz w:val="20"/>
          </w:rPr>
          <w:fldChar w:fldCharType="separate"/>
        </w:r>
        <w:r w:rsidR="000E11E3" w:rsidRPr="000E11E3">
          <w:rPr>
            <w:rFonts w:ascii="Times New Roman" w:hAnsi="Times New Roman" w:cs="Times New Roman"/>
            <w:b/>
            <w:bCs/>
            <w:noProof/>
            <w:sz w:val="20"/>
          </w:rPr>
          <w:t>2</w:t>
        </w:r>
        <w:r w:rsidRPr="00A118F3">
          <w:rPr>
            <w:rFonts w:ascii="Times New Roman" w:hAnsi="Times New Roman" w:cs="Times New Roman"/>
            <w:b/>
            <w:bCs/>
            <w:sz w:val="20"/>
          </w:rPr>
          <w:fldChar w:fldCharType="end"/>
        </w:r>
      </w:p>
    </w:sdtContent>
  </w:sdt>
  <w:p w:rsidR="00E8108D" w:rsidRPr="00B80F9B" w:rsidRDefault="00E8108D" w:rsidP="00B80F9B">
    <w:pPr>
      <w:pStyle w:val="a3"/>
      <w:jc w:val="both"/>
      <w:rPr>
        <w:rFonts w:ascii="Times New Roman" w:hAnsi="Times New Roman" w:cs="Times New Roman"/>
      </w:rPr>
    </w:pPr>
    <w:r w:rsidRPr="00B80F9B">
      <w:rPr>
        <w:rFonts w:ascii="Times New Roman" w:hAnsi="Times New Roman" w:cs="Times New Roman"/>
      </w:rPr>
      <w:t>Муниципальное печатное средство массовой информации администрации Правохавского</w:t>
    </w:r>
    <w:r w:rsidR="00B80F9B" w:rsidRPr="00B80F9B">
      <w:rPr>
        <w:rFonts w:ascii="Times New Roman" w:hAnsi="Times New Roman" w:cs="Times New Roman"/>
      </w:rPr>
      <w:t xml:space="preserve"> </w:t>
    </w:r>
    <w:r w:rsidRPr="00B80F9B">
      <w:rPr>
        <w:rFonts w:ascii="Times New Roman" w:hAnsi="Times New Roman" w:cs="Times New Roman"/>
      </w:rPr>
      <w:t>сельского поселения Верхнехавского муниципального района Воронежской области</w:t>
    </w:r>
  </w:p>
  <w:p w:rsidR="00E8108D" w:rsidRPr="00B80F9B" w:rsidRDefault="001876D8" w:rsidP="00B80F9B">
    <w:pPr>
      <w:pStyle w:val="a3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№</w:t>
    </w:r>
    <w:r w:rsidR="000E11E3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(</w:t>
    </w:r>
    <w:r w:rsidR="000E11E3">
      <w:rPr>
        <w:rFonts w:ascii="Times New Roman" w:hAnsi="Times New Roman" w:cs="Times New Roman"/>
      </w:rPr>
      <w:t>17) от 13</w:t>
    </w:r>
    <w:r w:rsidR="00E8108D" w:rsidRPr="00B80F9B">
      <w:rPr>
        <w:rFonts w:ascii="Times New Roman" w:hAnsi="Times New Roman" w:cs="Times New Roman"/>
      </w:rPr>
      <w:t xml:space="preserve"> </w:t>
    </w:r>
    <w:r w:rsidR="00EA5ACB">
      <w:rPr>
        <w:rFonts w:ascii="Times New Roman" w:hAnsi="Times New Roman" w:cs="Times New Roman"/>
      </w:rPr>
      <w:t>марта</w:t>
    </w:r>
    <w:r w:rsidR="00D40113">
      <w:rPr>
        <w:rFonts w:ascii="Times New Roman" w:hAnsi="Times New Roman" w:cs="Times New Roman"/>
      </w:rPr>
      <w:t xml:space="preserve"> 2025</w:t>
    </w:r>
    <w:r w:rsidR="00E8108D" w:rsidRPr="00B80F9B">
      <w:rPr>
        <w:rFonts w:ascii="Times New Roman" w:hAnsi="Times New Roman" w:cs="Times New Roman"/>
      </w:rPr>
      <w:t xml:space="preserve"> года / 3 экземпляра/ Бесплатно</w:t>
    </w:r>
  </w:p>
  <w:p w:rsidR="00160A89" w:rsidRDefault="00160A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43"/>
        </w:tabs>
        <w:ind w:left="1043" w:hanging="390"/>
      </w:pPr>
    </w:lvl>
  </w:abstractNum>
  <w:abstractNum w:abstractNumId="1" w15:restartNumberingAfterBreak="0">
    <w:nsid w:val="017042A7"/>
    <w:multiLevelType w:val="hybridMultilevel"/>
    <w:tmpl w:val="467427E0"/>
    <w:lvl w:ilvl="0" w:tplc="DAC659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EB366E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6A6E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A1446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6727"/>
    <w:multiLevelType w:val="hybridMultilevel"/>
    <w:tmpl w:val="3626B1EE"/>
    <w:lvl w:ilvl="0" w:tplc="CCF68692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0F22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345B8"/>
    <w:multiLevelType w:val="hybridMultilevel"/>
    <w:tmpl w:val="41666D58"/>
    <w:lvl w:ilvl="0" w:tplc="2598C4A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A49F4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A060C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E530E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45A7C"/>
    <w:multiLevelType w:val="multilevel"/>
    <w:tmpl w:val="093A5BCC"/>
    <w:lvl w:ilvl="0">
      <w:start w:val="1"/>
      <w:numFmt w:val="decimal"/>
      <w:lvlText w:val="%1."/>
      <w:lvlJc w:val="left"/>
      <w:pPr>
        <w:ind w:left="2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37348C"/>
    <w:multiLevelType w:val="multilevel"/>
    <w:tmpl w:val="3C9200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233C2F"/>
    <w:multiLevelType w:val="hybridMultilevel"/>
    <w:tmpl w:val="F64A36AC"/>
    <w:lvl w:ilvl="0" w:tplc="AAC258E6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E47FE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70958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B061E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90186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C6261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E60600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B4D24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80022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A05031"/>
    <w:multiLevelType w:val="multilevel"/>
    <w:tmpl w:val="34AAAEE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9000751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23259"/>
    <w:multiLevelType w:val="multilevel"/>
    <w:tmpl w:val="CA768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D8E2C47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B7F1A"/>
    <w:multiLevelType w:val="hybridMultilevel"/>
    <w:tmpl w:val="A49A3086"/>
    <w:lvl w:ilvl="0" w:tplc="B43AC9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924836"/>
    <w:multiLevelType w:val="hybridMultilevel"/>
    <w:tmpl w:val="FD4A8C4A"/>
    <w:lvl w:ilvl="0" w:tplc="44C48E3C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A4037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D4FC4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E1E9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62CA1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A2277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8A324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D67BE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028A3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FA358C"/>
    <w:multiLevelType w:val="multilevel"/>
    <w:tmpl w:val="1856FA8C"/>
    <w:lvl w:ilvl="0">
      <w:start w:val="1"/>
      <w:numFmt w:val="decimal"/>
      <w:suff w:val="space"/>
      <w:lvlText w:val="%1."/>
      <w:lvlJc w:val="left"/>
      <w:pPr>
        <w:ind w:left="539" w:hanging="3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4251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539" w:hanging="5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4985" w:hanging="558"/>
      </w:pPr>
      <w:rPr>
        <w:rFonts w:hint="default"/>
      </w:rPr>
    </w:lvl>
    <w:lvl w:ilvl="4">
      <w:numFmt w:val="bullet"/>
      <w:lvlText w:val="•"/>
      <w:lvlJc w:val="left"/>
      <w:pPr>
        <w:ind w:left="5711" w:hanging="558"/>
      </w:pPr>
      <w:rPr>
        <w:rFonts w:hint="default"/>
      </w:rPr>
    </w:lvl>
    <w:lvl w:ilvl="5">
      <w:numFmt w:val="bullet"/>
      <w:lvlText w:val="•"/>
      <w:lvlJc w:val="left"/>
      <w:pPr>
        <w:ind w:left="6436" w:hanging="558"/>
      </w:pPr>
      <w:rPr>
        <w:rFonts w:hint="default"/>
      </w:rPr>
    </w:lvl>
    <w:lvl w:ilvl="6">
      <w:numFmt w:val="bullet"/>
      <w:lvlText w:val="•"/>
      <w:lvlJc w:val="left"/>
      <w:pPr>
        <w:ind w:left="7162" w:hanging="558"/>
      </w:pPr>
      <w:rPr>
        <w:rFonts w:hint="default"/>
      </w:rPr>
    </w:lvl>
    <w:lvl w:ilvl="7">
      <w:numFmt w:val="bullet"/>
      <w:lvlText w:val="•"/>
      <w:lvlJc w:val="left"/>
      <w:pPr>
        <w:ind w:left="7887" w:hanging="558"/>
      </w:pPr>
      <w:rPr>
        <w:rFonts w:hint="default"/>
      </w:rPr>
    </w:lvl>
    <w:lvl w:ilvl="8">
      <w:numFmt w:val="bullet"/>
      <w:lvlText w:val="•"/>
      <w:lvlJc w:val="left"/>
      <w:pPr>
        <w:ind w:left="8613" w:hanging="558"/>
      </w:pPr>
      <w:rPr>
        <w:rFonts w:hint="default"/>
      </w:rPr>
    </w:lvl>
  </w:abstractNum>
  <w:abstractNum w:abstractNumId="21" w15:restartNumberingAfterBreak="0">
    <w:nsid w:val="4D6D05EE"/>
    <w:multiLevelType w:val="hybridMultilevel"/>
    <w:tmpl w:val="B896ECDA"/>
    <w:lvl w:ilvl="0" w:tplc="8E140AFC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04B6C48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15732"/>
    <w:multiLevelType w:val="multilevel"/>
    <w:tmpl w:val="9F38BBCA"/>
    <w:lvl w:ilvl="0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65472C75"/>
    <w:multiLevelType w:val="hybridMultilevel"/>
    <w:tmpl w:val="CAFC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748FC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D63E2"/>
    <w:multiLevelType w:val="hybridMultilevel"/>
    <w:tmpl w:val="AC5A7AC4"/>
    <w:lvl w:ilvl="0" w:tplc="90E6683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25B1F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6B66645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C6AC5"/>
    <w:multiLevelType w:val="hybridMultilevel"/>
    <w:tmpl w:val="BD7CB512"/>
    <w:lvl w:ilvl="0" w:tplc="EF88C4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983453"/>
    <w:multiLevelType w:val="hybridMultilevel"/>
    <w:tmpl w:val="FDEA955A"/>
    <w:lvl w:ilvl="0" w:tplc="42CCF73A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A4E1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FEFE8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02B9D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4535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9E717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2457B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7EB69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24752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24"/>
  </w:num>
  <w:num w:numId="3">
    <w:abstractNumId w:val="5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1"/>
  </w:num>
  <w:num w:numId="7">
    <w:abstractNumId w:val="25"/>
  </w:num>
  <w:num w:numId="8">
    <w:abstractNumId w:val="27"/>
  </w:num>
  <w:num w:numId="9">
    <w:abstractNumId w:val="21"/>
  </w:num>
  <w:num w:numId="10">
    <w:abstractNumId w:val="23"/>
  </w:num>
  <w:num w:numId="11">
    <w:abstractNumId w:val="0"/>
    <w:lvlOverride w:ilvl="0">
      <w:startOverride w:val="1"/>
    </w:lvlOverride>
  </w:num>
  <w:num w:numId="12">
    <w:abstractNumId w:val="18"/>
  </w:num>
  <w:num w:numId="13">
    <w:abstractNumId w:val="9"/>
  </w:num>
  <w:num w:numId="14">
    <w:abstractNumId w:val="22"/>
  </w:num>
  <w:num w:numId="15">
    <w:abstractNumId w:val="15"/>
  </w:num>
  <w:num w:numId="16">
    <w:abstractNumId w:val="6"/>
  </w:num>
  <w:num w:numId="17">
    <w:abstractNumId w:val="17"/>
  </w:num>
  <w:num w:numId="18">
    <w:abstractNumId w:val="3"/>
  </w:num>
  <w:num w:numId="19">
    <w:abstractNumId w:val="10"/>
  </w:num>
  <w:num w:numId="20">
    <w:abstractNumId w:val="4"/>
  </w:num>
  <w:num w:numId="21">
    <w:abstractNumId w:val="2"/>
  </w:num>
  <w:num w:numId="22">
    <w:abstractNumId w:val="8"/>
  </w:num>
  <w:num w:numId="23">
    <w:abstractNumId w:val="29"/>
  </w:num>
  <w:num w:numId="24">
    <w:abstractNumId w:val="13"/>
  </w:num>
  <w:num w:numId="25">
    <w:abstractNumId w:val="11"/>
  </w:num>
  <w:num w:numId="26">
    <w:abstractNumId w:val="32"/>
  </w:num>
  <w:num w:numId="27">
    <w:abstractNumId w:val="19"/>
  </w:num>
  <w:num w:numId="28">
    <w:abstractNumId w:val="12"/>
  </w:num>
  <w:num w:numId="29">
    <w:abstractNumId w:val="26"/>
  </w:num>
  <w:num w:numId="30">
    <w:abstractNumId w:val="30"/>
  </w:num>
  <w:num w:numId="31">
    <w:abstractNumId w:val="1"/>
  </w:num>
  <w:num w:numId="32">
    <w:abstractNumId w:val="16"/>
  </w:num>
  <w:num w:numId="33">
    <w:abstractNumId w:val="1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EA"/>
    <w:rsid w:val="00003585"/>
    <w:rsid w:val="000075F2"/>
    <w:rsid w:val="00044E68"/>
    <w:rsid w:val="00057A40"/>
    <w:rsid w:val="000736FB"/>
    <w:rsid w:val="00096B54"/>
    <w:rsid w:val="000B2013"/>
    <w:rsid w:val="000C4637"/>
    <w:rsid w:val="000D5368"/>
    <w:rsid w:val="000E11E3"/>
    <w:rsid w:val="000E4861"/>
    <w:rsid w:val="00104124"/>
    <w:rsid w:val="0011620B"/>
    <w:rsid w:val="001269FD"/>
    <w:rsid w:val="00160A89"/>
    <w:rsid w:val="001876D8"/>
    <w:rsid w:val="0019682F"/>
    <w:rsid w:val="001D00BD"/>
    <w:rsid w:val="002060E3"/>
    <w:rsid w:val="00216332"/>
    <w:rsid w:val="00255595"/>
    <w:rsid w:val="002C18AE"/>
    <w:rsid w:val="002F2CAD"/>
    <w:rsid w:val="00312713"/>
    <w:rsid w:val="0033513E"/>
    <w:rsid w:val="003446E0"/>
    <w:rsid w:val="00381DC8"/>
    <w:rsid w:val="003D60A5"/>
    <w:rsid w:val="003E3898"/>
    <w:rsid w:val="003F1C6E"/>
    <w:rsid w:val="003F6F67"/>
    <w:rsid w:val="0043780A"/>
    <w:rsid w:val="00444311"/>
    <w:rsid w:val="00466B87"/>
    <w:rsid w:val="0047663C"/>
    <w:rsid w:val="00487A88"/>
    <w:rsid w:val="004A1E02"/>
    <w:rsid w:val="004C5B9C"/>
    <w:rsid w:val="004D03FB"/>
    <w:rsid w:val="004D64D6"/>
    <w:rsid w:val="00503426"/>
    <w:rsid w:val="00524BC7"/>
    <w:rsid w:val="00537FCA"/>
    <w:rsid w:val="00542EB2"/>
    <w:rsid w:val="00593EB5"/>
    <w:rsid w:val="005A695C"/>
    <w:rsid w:val="005A7E7E"/>
    <w:rsid w:val="0060073C"/>
    <w:rsid w:val="00603205"/>
    <w:rsid w:val="00670560"/>
    <w:rsid w:val="006832AF"/>
    <w:rsid w:val="00683DE1"/>
    <w:rsid w:val="00685C6D"/>
    <w:rsid w:val="006A0A2E"/>
    <w:rsid w:val="006F53FD"/>
    <w:rsid w:val="00707604"/>
    <w:rsid w:val="00726F60"/>
    <w:rsid w:val="007452D0"/>
    <w:rsid w:val="00753CEA"/>
    <w:rsid w:val="00783574"/>
    <w:rsid w:val="00785D39"/>
    <w:rsid w:val="007C7403"/>
    <w:rsid w:val="007C7609"/>
    <w:rsid w:val="007E0678"/>
    <w:rsid w:val="007E2380"/>
    <w:rsid w:val="007E34AA"/>
    <w:rsid w:val="007F0A6C"/>
    <w:rsid w:val="008079B1"/>
    <w:rsid w:val="0086561E"/>
    <w:rsid w:val="00895657"/>
    <w:rsid w:val="008C5BBC"/>
    <w:rsid w:val="008D7CC6"/>
    <w:rsid w:val="008F06BA"/>
    <w:rsid w:val="008F1CA9"/>
    <w:rsid w:val="008F3686"/>
    <w:rsid w:val="00904107"/>
    <w:rsid w:val="00952B39"/>
    <w:rsid w:val="00A118F3"/>
    <w:rsid w:val="00A76A83"/>
    <w:rsid w:val="00A833F0"/>
    <w:rsid w:val="00AA756A"/>
    <w:rsid w:val="00AC50ED"/>
    <w:rsid w:val="00AC5464"/>
    <w:rsid w:val="00AE7651"/>
    <w:rsid w:val="00AF16A7"/>
    <w:rsid w:val="00B271C2"/>
    <w:rsid w:val="00B4571A"/>
    <w:rsid w:val="00B80F9B"/>
    <w:rsid w:val="00B92B04"/>
    <w:rsid w:val="00BA0FD5"/>
    <w:rsid w:val="00C26D9A"/>
    <w:rsid w:val="00C27597"/>
    <w:rsid w:val="00C71985"/>
    <w:rsid w:val="00C958F0"/>
    <w:rsid w:val="00CB3DEA"/>
    <w:rsid w:val="00CC5D30"/>
    <w:rsid w:val="00CF2A5C"/>
    <w:rsid w:val="00D40113"/>
    <w:rsid w:val="00D91B9E"/>
    <w:rsid w:val="00D94FB2"/>
    <w:rsid w:val="00E0130E"/>
    <w:rsid w:val="00E760B1"/>
    <w:rsid w:val="00E8108D"/>
    <w:rsid w:val="00EA5ACB"/>
    <w:rsid w:val="00EB45A9"/>
    <w:rsid w:val="00EB7966"/>
    <w:rsid w:val="00ED2AFF"/>
    <w:rsid w:val="00ED7426"/>
    <w:rsid w:val="00F24B5E"/>
    <w:rsid w:val="00F40E4A"/>
    <w:rsid w:val="00F55408"/>
    <w:rsid w:val="00F55BAB"/>
    <w:rsid w:val="00F560F4"/>
    <w:rsid w:val="00F62BF3"/>
    <w:rsid w:val="00F8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51190"/>
  <w15:docId w15:val="{CB9E0856-8DA3-4BBB-9A0E-569E821C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rsid w:val="00F24B5E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F24B5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24B5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F24B5E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F24B5E"/>
    <w:rPr>
      <w:rFonts w:ascii="Calibri" w:eastAsia="Calibri" w:hAnsi="Calibri" w:cs="Times New Roman"/>
    </w:rPr>
  </w:style>
  <w:style w:type="paragraph" w:customStyle="1" w:styleId="ConsPlusNormal">
    <w:name w:val="ConsPlusNormal"/>
    <w:rsid w:val="00312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Статья1"/>
    <w:basedOn w:val="a"/>
    <w:next w:val="a"/>
    <w:rsid w:val="00AE7651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0">
    <w:name w:val="Статья11"/>
    <w:basedOn w:val="11"/>
    <w:next w:val="a"/>
    <w:rsid w:val="00AE7651"/>
    <w:pPr>
      <w:ind w:left="2013" w:hanging="1304"/>
    </w:pPr>
  </w:style>
  <w:style w:type="paragraph" w:customStyle="1" w:styleId="ac">
    <w:name w:val="Вопрос"/>
    <w:basedOn w:val="a"/>
    <w:rsid w:val="00AE7651"/>
    <w:p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Основной текст_"/>
    <w:link w:val="2"/>
    <w:locked/>
    <w:rsid w:val="00EB45A9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d"/>
    <w:rsid w:val="00EB45A9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styleId="ae">
    <w:name w:val="Hyperlink"/>
    <w:basedOn w:val="a0"/>
    <w:uiPriority w:val="99"/>
    <w:unhideWhenUsed/>
    <w:rsid w:val="00F560F4"/>
    <w:rPr>
      <w:color w:val="0000FF" w:themeColor="hyperlink"/>
      <w:u w:val="single"/>
    </w:rPr>
  </w:style>
  <w:style w:type="paragraph" w:customStyle="1" w:styleId="Bodytext2">
    <w:name w:val="Body text (2)"/>
    <w:basedOn w:val="a"/>
    <w:rsid w:val="00EA5ACB"/>
    <w:pPr>
      <w:widowControl w:val="0"/>
      <w:shd w:val="clear" w:color="auto" w:fill="FFFFFF"/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Name</cp:lastModifiedBy>
  <cp:revision>51</cp:revision>
  <cp:lastPrinted>2024-08-30T11:43:00Z</cp:lastPrinted>
  <dcterms:created xsi:type="dcterms:W3CDTF">2024-08-30T11:42:00Z</dcterms:created>
  <dcterms:modified xsi:type="dcterms:W3CDTF">2025-03-31T05:10:00Z</dcterms:modified>
</cp:coreProperties>
</file>